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9FA" w:rsidRDefault="00C619FA" w:rsidP="00A21087">
      <w:pPr>
        <w:spacing w:line="240" w:lineRule="auto"/>
        <w:ind w:left="7080" w:hanging="1410"/>
        <w:jc w:val="center"/>
        <w:textAlignment w:val="baseline"/>
        <w:rPr>
          <w:rFonts w:cs="Times New Roman"/>
          <w:bCs/>
          <w:noProof/>
          <w:szCs w:val="28"/>
          <w:lang w:eastAsia="ru-RU"/>
        </w:rPr>
      </w:pPr>
      <w:r>
        <w:rPr>
          <w:rFonts w:cs="Times New Roman"/>
          <w:bCs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3166110</wp:posOffset>
            </wp:positionH>
            <wp:positionV relativeFrom="paragraph">
              <wp:posOffset>-404495</wp:posOffset>
            </wp:positionV>
            <wp:extent cx="3234055" cy="2181225"/>
            <wp:effectExtent l="0" t="0" r="444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авила пользования_ПК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58" t="-1" b="74100"/>
                    <a:stretch/>
                  </pic:blipFill>
                  <pic:spPr bwMode="auto">
                    <a:xfrm>
                      <a:off x="0" y="0"/>
                      <a:ext cx="3234055" cy="218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6E82" w:rsidRPr="00686E82" w:rsidRDefault="00686E82" w:rsidP="00892F92">
      <w:pPr>
        <w:spacing w:line="240" w:lineRule="auto"/>
        <w:ind w:left="5670" w:firstLine="0"/>
        <w:jc w:val="center"/>
        <w:textAlignment w:val="baseline"/>
        <w:rPr>
          <w:rFonts w:cs="Times New Roman"/>
          <w:bCs/>
          <w:szCs w:val="28"/>
        </w:rPr>
      </w:pPr>
    </w:p>
    <w:p w:rsidR="00686E82" w:rsidRPr="00686E82" w:rsidRDefault="00686E82" w:rsidP="00892F92">
      <w:pPr>
        <w:ind w:left="5670" w:firstLine="0"/>
        <w:jc w:val="center"/>
        <w:textAlignment w:val="baseline"/>
        <w:rPr>
          <w:rFonts w:cs="Times New Roman"/>
          <w:bCs/>
          <w:szCs w:val="28"/>
        </w:rPr>
      </w:pPr>
    </w:p>
    <w:p w:rsidR="00686E82" w:rsidRDefault="00686E82" w:rsidP="00686E82">
      <w:pPr>
        <w:ind w:firstLine="0"/>
        <w:jc w:val="center"/>
        <w:textAlignment w:val="baseline"/>
        <w:rPr>
          <w:rFonts w:cs="Times New Roman"/>
          <w:bCs/>
          <w:szCs w:val="28"/>
        </w:rPr>
      </w:pPr>
    </w:p>
    <w:p w:rsidR="00686E82" w:rsidRDefault="00686E82" w:rsidP="00686E82">
      <w:pPr>
        <w:ind w:firstLine="0"/>
        <w:jc w:val="center"/>
        <w:textAlignment w:val="baseline"/>
        <w:rPr>
          <w:rFonts w:cs="Times New Roman"/>
          <w:bCs/>
          <w:szCs w:val="28"/>
        </w:rPr>
      </w:pPr>
    </w:p>
    <w:p w:rsidR="00686E82" w:rsidRDefault="00686E82" w:rsidP="00686E82">
      <w:pPr>
        <w:ind w:firstLine="0"/>
        <w:jc w:val="center"/>
        <w:textAlignment w:val="baseline"/>
        <w:rPr>
          <w:rFonts w:cs="Times New Roman"/>
          <w:bCs/>
          <w:szCs w:val="28"/>
        </w:rPr>
      </w:pPr>
    </w:p>
    <w:p w:rsidR="00686E82" w:rsidRDefault="00686E82" w:rsidP="00686E82">
      <w:pPr>
        <w:ind w:firstLine="0"/>
        <w:jc w:val="center"/>
        <w:textAlignment w:val="baseline"/>
        <w:rPr>
          <w:rFonts w:cs="Times New Roman"/>
          <w:bCs/>
          <w:szCs w:val="28"/>
        </w:rPr>
      </w:pPr>
    </w:p>
    <w:p w:rsidR="00686E82" w:rsidRDefault="00686E82" w:rsidP="00686E82">
      <w:pPr>
        <w:ind w:firstLine="0"/>
        <w:jc w:val="center"/>
        <w:textAlignment w:val="baseline"/>
        <w:rPr>
          <w:rFonts w:cs="Times New Roman"/>
          <w:bCs/>
          <w:szCs w:val="28"/>
        </w:rPr>
      </w:pPr>
    </w:p>
    <w:p w:rsidR="00686E82" w:rsidRDefault="00686E82" w:rsidP="00686E82">
      <w:pPr>
        <w:ind w:firstLine="0"/>
        <w:jc w:val="center"/>
        <w:textAlignment w:val="baseline"/>
        <w:rPr>
          <w:rFonts w:cs="Times New Roman"/>
          <w:bCs/>
          <w:szCs w:val="28"/>
        </w:rPr>
      </w:pPr>
    </w:p>
    <w:p w:rsidR="00686E82" w:rsidRPr="00686E82" w:rsidRDefault="00686E82" w:rsidP="00686E82">
      <w:pPr>
        <w:ind w:firstLine="0"/>
        <w:jc w:val="center"/>
        <w:textAlignment w:val="baseline"/>
        <w:rPr>
          <w:rFonts w:cs="Times New Roman"/>
          <w:bCs/>
          <w:szCs w:val="28"/>
        </w:rPr>
      </w:pPr>
    </w:p>
    <w:p w:rsidR="00686E82" w:rsidRPr="00686E82" w:rsidRDefault="00686E82" w:rsidP="00686E82">
      <w:pPr>
        <w:ind w:firstLine="0"/>
        <w:jc w:val="center"/>
        <w:textAlignment w:val="baseline"/>
        <w:rPr>
          <w:rFonts w:cs="Times New Roman"/>
          <w:bCs/>
          <w:szCs w:val="28"/>
        </w:rPr>
      </w:pPr>
    </w:p>
    <w:p w:rsidR="005D54EA" w:rsidRPr="00686E82" w:rsidRDefault="00397ECE" w:rsidP="00686E82">
      <w:pPr>
        <w:spacing w:line="240" w:lineRule="auto"/>
        <w:ind w:firstLine="0"/>
        <w:jc w:val="center"/>
        <w:textAlignment w:val="baseline"/>
        <w:rPr>
          <w:rFonts w:cs="Times New Roman"/>
          <w:bCs/>
          <w:szCs w:val="28"/>
        </w:rPr>
      </w:pPr>
      <w:bookmarkStart w:id="0" w:name="_GoBack"/>
      <w:r w:rsidRPr="00686E82">
        <w:rPr>
          <w:rFonts w:cs="Times New Roman"/>
          <w:bCs/>
          <w:szCs w:val="28"/>
        </w:rPr>
        <w:t xml:space="preserve">ПРАВИЛА </w:t>
      </w:r>
    </w:p>
    <w:p w:rsidR="00397ECE" w:rsidRPr="00686E82" w:rsidRDefault="00686E82" w:rsidP="00686E82">
      <w:pPr>
        <w:spacing w:line="240" w:lineRule="auto"/>
        <w:ind w:firstLine="0"/>
        <w:jc w:val="center"/>
        <w:textAlignment w:val="baseline"/>
        <w:rPr>
          <w:rFonts w:cs="Times New Roman"/>
          <w:szCs w:val="28"/>
        </w:rPr>
      </w:pPr>
      <w:r w:rsidRPr="00686E82">
        <w:rPr>
          <w:rFonts w:cs="Times New Roman"/>
          <w:bCs/>
          <w:szCs w:val="28"/>
        </w:rPr>
        <w:t>ис</w:t>
      </w:r>
      <w:r w:rsidR="005D54EA" w:rsidRPr="00686E82">
        <w:rPr>
          <w:rFonts w:cs="Times New Roman"/>
          <w:bCs/>
          <w:szCs w:val="28"/>
        </w:rPr>
        <w:t xml:space="preserve">пользования </w:t>
      </w:r>
      <w:r w:rsidR="00934503" w:rsidRPr="00A323B7">
        <w:t xml:space="preserve">персональных </w:t>
      </w:r>
      <w:r w:rsidR="00034D5E" w:rsidRPr="00686E82">
        <w:rPr>
          <w:rFonts w:cs="Times New Roman"/>
          <w:szCs w:val="28"/>
        </w:rPr>
        <w:t>компьютеров</w:t>
      </w:r>
      <w:r w:rsidR="00034D5E" w:rsidRPr="00686E82" w:rsidDel="00034D5E">
        <w:rPr>
          <w:rFonts w:cs="Times New Roman"/>
          <w:szCs w:val="28"/>
        </w:rPr>
        <w:t xml:space="preserve"> </w:t>
      </w:r>
      <w:r w:rsidR="00034D5E" w:rsidRPr="001F58CD">
        <w:rPr>
          <w:rFonts w:cs="Times New Roman"/>
          <w:szCs w:val="28"/>
        </w:rPr>
        <w:t xml:space="preserve">в </w:t>
      </w:r>
      <w:r w:rsidR="001F58CD">
        <w:rPr>
          <w:szCs w:val="28"/>
        </w:rPr>
        <w:t>о</w:t>
      </w:r>
      <w:r w:rsidR="001F58CD" w:rsidRPr="001F58CD">
        <w:rPr>
          <w:szCs w:val="28"/>
        </w:rPr>
        <w:t>тдел</w:t>
      </w:r>
      <w:r w:rsidR="001F58CD">
        <w:rPr>
          <w:szCs w:val="28"/>
        </w:rPr>
        <w:t>е</w:t>
      </w:r>
      <w:r w:rsidR="001F58CD" w:rsidRPr="001F58CD">
        <w:rPr>
          <w:szCs w:val="28"/>
        </w:rPr>
        <w:t xml:space="preserve"> обслуживания</w:t>
      </w:r>
    </w:p>
    <w:p w:rsidR="00397ECE" w:rsidRPr="00686E82" w:rsidRDefault="00034D5E" w:rsidP="00686E82">
      <w:pPr>
        <w:spacing w:line="240" w:lineRule="auto"/>
        <w:ind w:firstLine="0"/>
        <w:jc w:val="center"/>
        <w:textAlignment w:val="baseline"/>
        <w:rPr>
          <w:rFonts w:cs="Times New Roman"/>
          <w:szCs w:val="28"/>
        </w:rPr>
      </w:pPr>
      <w:r w:rsidRPr="00686E82">
        <w:rPr>
          <w:rFonts w:cs="Times New Roman"/>
          <w:szCs w:val="28"/>
        </w:rPr>
        <w:t xml:space="preserve">государственного бюджетного учреждения культуры </w:t>
      </w:r>
      <w:r w:rsidRPr="00686E82">
        <w:rPr>
          <w:rFonts w:cs="Times New Roman"/>
          <w:szCs w:val="28"/>
        </w:rPr>
        <w:br/>
      </w:r>
      <w:r w:rsidR="005D54EA" w:rsidRPr="00686E82">
        <w:rPr>
          <w:rFonts w:cs="Times New Roman"/>
          <w:szCs w:val="28"/>
        </w:rPr>
        <w:t>«Самарская областная юношеская библиотека</w:t>
      </w:r>
      <w:r w:rsidR="00686E82">
        <w:rPr>
          <w:rFonts w:cs="Times New Roman"/>
          <w:szCs w:val="28"/>
        </w:rPr>
        <w:t>»</w:t>
      </w:r>
    </w:p>
    <w:bookmarkEnd w:id="0"/>
    <w:p w:rsidR="00686E82" w:rsidRPr="00686E82" w:rsidRDefault="00686E82" w:rsidP="00686E82">
      <w:pPr>
        <w:spacing w:line="240" w:lineRule="auto"/>
        <w:ind w:firstLine="0"/>
        <w:jc w:val="center"/>
        <w:textAlignment w:val="baseline"/>
        <w:rPr>
          <w:rFonts w:cs="Times New Roman"/>
          <w:szCs w:val="28"/>
        </w:rPr>
      </w:pPr>
    </w:p>
    <w:p w:rsidR="00686E82" w:rsidRPr="00686E82" w:rsidRDefault="00686E82" w:rsidP="00686E82">
      <w:pPr>
        <w:spacing w:line="240" w:lineRule="auto"/>
        <w:ind w:firstLine="0"/>
        <w:jc w:val="center"/>
        <w:textAlignment w:val="baseline"/>
        <w:rPr>
          <w:rFonts w:cs="Times New Roman"/>
          <w:szCs w:val="28"/>
        </w:rPr>
      </w:pPr>
    </w:p>
    <w:p w:rsidR="00686E82" w:rsidRPr="00686E82" w:rsidRDefault="00686E82" w:rsidP="00686E82">
      <w:pPr>
        <w:spacing w:line="240" w:lineRule="auto"/>
        <w:ind w:firstLine="0"/>
        <w:jc w:val="center"/>
        <w:textAlignment w:val="baseline"/>
        <w:rPr>
          <w:rFonts w:cs="Times New Roman"/>
          <w:szCs w:val="28"/>
        </w:rPr>
      </w:pPr>
    </w:p>
    <w:p w:rsidR="00686E82" w:rsidRDefault="00686E82">
      <w:pPr>
        <w:spacing w:after="160" w:line="259" w:lineRule="auto"/>
        <w:ind w:firstLine="0"/>
        <w:jc w:val="left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br w:type="page"/>
      </w:r>
    </w:p>
    <w:p w:rsidR="00D2520E" w:rsidRPr="005D54EA" w:rsidRDefault="00D2520E" w:rsidP="007929CA">
      <w:pPr>
        <w:pStyle w:val="1"/>
      </w:pPr>
      <w:r w:rsidRPr="005D54EA">
        <w:lastRenderedPageBreak/>
        <w:t xml:space="preserve">Общие </w:t>
      </w:r>
      <w:r w:rsidRPr="007929CA">
        <w:t>положения</w:t>
      </w:r>
    </w:p>
    <w:p w:rsidR="0051672B" w:rsidRPr="006D0807" w:rsidRDefault="0042202F" w:rsidP="00A323B7">
      <w:pPr>
        <w:rPr>
          <w:i/>
        </w:rPr>
      </w:pPr>
      <w:r w:rsidRPr="006D0807">
        <w:t xml:space="preserve">Настоящие Правила </w:t>
      </w:r>
      <w:r w:rsidR="0051672B" w:rsidRPr="006D0807">
        <w:t xml:space="preserve">разработаны в соответствии </w:t>
      </w:r>
      <w:r w:rsidR="0051672B" w:rsidRPr="008130DF">
        <w:t>с</w:t>
      </w:r>
      <w:r w:rsidR="004A408F" w:rsidRPr="008130DF">
        <w:t xml:space="preserve"> </w:t>
      </w:r>
      <w:r w:rsidR="008130DF" w:rsidRPr="008130DF">
        <w:t xml:space="preserve">Гражданским кодексом </w:t>
      </w:r>
      <w:bookmarkStart w:id="1" w:name="OLE_LINK1"/>
      <w:r w:rsidR="00034D5E">
        <w:t>Российской Федерации</w:t>
      </w:r>
      <w:bookmarkEnd w:id="1"/>
      <w:r w:rsidR="008130DF" w:rsidRPr="008130DF">
        <w:t xml:space="preserve">, Законом </w:t>
      </w:r>
      <w:bookmarkStart w:id="2" w:name="OLE_LINK4"/>
      <w:r w:rsidR="00034D5E">
        <w:t>Российской Федерации</w:t>
      </w:r>
      <w:r w:rsidR="008130DF" w:rsidRPr="008130DF">
        <w:t xml:space="preserve"> </w:t>
      </w:r>
      <w:bookmarkEnd w:id="2"/>
      <w:r w:rsidR="008130DF" w:rsidRPr="008130DF">
        <w:t xml:space="preserve">от 09.10.1992 № 3612-1 «Основы законодательства </w:t>
      </w:r>
      <w:r w:rsidR="00034D5E">
        <w:t>Российской Федерации</w:t>
      </w:r>
      <w:r w:rsidR="00034D5E" w:rsidRPr="008130DF">
        <w:t xml:space="preserve"> </w:t>
      </w:r>
      <w:r w:rsidR="008130DF" w:rsidRPr="008130DF">
        <w:t>о культуре», Федеральным законом от 25.07.2002 №</w:t>
      </w:r>
      <w:r w:rsidR="00034D5E">
        <w:t xml:space="preserve"> </w:t>
      </w:r>
      <w:r w:rsidR="008130DF" w:rsidRPr="008130DF">
        <w:t>114-ФЗ «О противодействии экстремистской</w:t>
      </w:r>
      <w:r w:rsidR="00034D5E">
        <w:t xml:space="preserve"> </w:t>
      </w:r>
      <w:r w:rsidR="008130DF" w:rsidRPr="008130DF">
        <w:t>деятельности», Федеральным законом</w:t>
      </w:r>
      <w:r w:rsidR="00034D5E">
        <w:t xml:space="preserve"> </w:t>
      </w:r>
      <w:r w:rsidR="008130DF" w:rsidRPr="008130DF">
        <w:t>от 29.12.2010 №436-ФЗ «О защите детей</w:t>
      </w:r>
      <w:r w:rsidR="00034D5E">
        <w:t xml:space="preserve"> </w:t>
      </w:r>
      <w:r w:rsidR="008130DF" w:rsidRPr="008130DF">
        <w:t>от информации,</w:t>
      </w:r>
      <w:r w:rsidR="00034D5E">
        <w:t xml:space="preserve"> </w:t>
      </w:r>
      <w:r w:rsidR="008130DF" w:rsidRPr="008130DF">
        <w:t xml:space="preserve">приносящей вред их здоровью и развитию», Федеральным законом от 29.12.1994 № 78-ФЗ «О библиотечном деле», </w:t>
      </w:r>
      <w:r w:rsidR="004A408F" w:rsidRPr="004A408F">
        <w:t xml:space="preserve">Уставом </w:t>
      </w:r>
      <w:bookmarkStart w:id="3" w:name="OLE_LINK2"/>
      <w:bookmarkStart w:id="4" w:name="OLE_LINK3"/>
      <w:r w:rsidR="00034D5E">
        <w:t>государственного бюджетного учреждения культуры</w:t>
      </w:r>
      <w:r w:rsidR="004A408F" w:rsidRPr="004A408F">
        <w:t xml:space="preserve"> </w:t>
      </w:r>
      <w:bookmarkEnd w:id="3"/>
      <w:bookmarkEnd w:id="4"/>
      <w:r w:rsidR="004A408F" w:rsidRPr="004A408F">
        <w:t>«Самарская областная юношеская библиотека»</w:t>
      </w:r>
      <w:r w:rsidR="00034D5E">
        <w:t xml:space="preserve"> (далее – </w:t>
      </w:r>
      <w:bookmarkStart w:id="5" w:name="OLE_LINK5"/>
      <w:bookmarkStart w:id="6" w:name="OLE_LINK6"/>
      <w:bookmarkStart w:id="7" w:name="OLE_LINK7"/>
      <w:bookmarkStart w:id="8" w:name="OLE_LINK8"/>
      <w:r w:rsidR="00034D5E">
        <w:t>ГБУК «СОЮБ»</w:t>
      </w:r>
      <w:bookmarkEnd w:id="5"/>
      <w:bookmarkEnd w:id="6"/>
      <w:bookmarkEnd w:id="7"/>
      <w:bookmarkEnd w:id="8"/>
      <w:r w:rsidR="00034D5E">
        <w:t>)</w:t>
      </w:r>
      <w:r w:rsidR="004A408F" w:rsidRPr="004A408F">
        <w:t>,</w:t>
      </w:r>
      <w:r w:rsidR="00B246AC">
        <w:t xml:space="preserve"> </w:t>
      </w:r>
      <w:r w:rsidR="009935B8" w:rsidRPr="009935B8">
        <w:t xml:space="preserve">Положение о </w:t>
      </w:r>
      <w:r w:rsidR="00B246AC" w:rsidRPr="009935B8">
        <w:t xml:space="preserve"> </w:t>
      </w:r>
      <w:r w:rsidR="009935B8" w:rsidRPr="009935B8">
        <w:t>деятельности</w:t>
      </w:r>
      <w:r w:rsidR="00034D5E" w:rsidRPr="009935B8">
        <w:t xml:space="preserve"> ГБУК «СОЮБ»</w:t>
      </w:r>
      <w:r w:rsidR="00B246AC" w:rsidRPr="009935B8">
        <w:t>,</w:t>
      </w:r>
      <w:r w:rsidR="004A408F" w:rsidRPr="009935B8">
        <w:t xml:space="preserve"> </w:t>
      </w:r>
      <w:r w:rsidR="00F2472D" w:rsidRPr="009935B8">
        <w:t>требованиями законодательства</w:t>
      </w:r>
      <w:r w:rsidR="00F2472D" w:rsidRPr="00F2472D">
        <w:t xml:space="preserve"> </w:t>
      </w:r>
      <w:r w:rsidR="00034D5E">
        <w:t>Российской Федерации</w:t>
      </w:r>
      <w:r w:rsidR="00F2472D" w:rsidRPr="00F2472D">
        <w:t>, регулирующего порядок и правила работы, а также устанавливающего требования по охране труда при работе с компьютером</w:t>
      </w:r>
      <w:r w:rsidR="00F2472D">
        <w:t>.</w:t>
      </w:r>
    </w:p>
    <w:p w:rsidR="0051672B" w:rsidRDefault="00337CD2" w:rsidP="00A323B7">
      <w:r w:rsidRPr="00A323B7">
        <w:t xml:space="preserve">Настоящие </w:t>
      </w:r>
      <w:r w:rsidR="0051672B" w:rsidRPr="00A323B7">
        <w:t xml:space="preserve">Правила регламентируют </w:t>
      </w:r>
      <w:r w:rsidR="0042202F" w:rsidRPr="00A323B7">
        <w:t xml:space="preserve">условия и порядок </w:t>
      </w:r>
      <w:bookmarkStart w:id="9" w:name="OLE_LINK9"/>
      <w:bookmarkStart w:id="10" w:name="OLE_LINK10"/>
      <w:r w:rsidR="0042202F" w:rsidRPr="00A323B7">
        <w:t xml:space="preserve">использования </w:t>
      </w:r>
      <w:r w:rsidR="006D0807" w:rsidRPr="00A323B7">
        <w:t xml:space="preserve">персональных </w:t>
      </w:r>
      <w:r w:rsidR="0042202F" w:rsidRPr="00A323B7">
        <w:t>компьютер</w:t>
      </w:r>
      <w:r w:rsidR="006D0807" w:rsidRPr="00A323B7">
        <w:t>ов</w:t>
      </w:r>
      <w:bookmarkStart w:id="11" w:name="OLE_LINK11"/>
      <w:bookmarkEnd w:id="9"/>
      <w:bookmarkEnd w:id="10"/>
      <w:r w:rsidR="001F58CD">
        <w:t xml:space="preserve">, </w:t>
      </w:r>
      <w:r w:rsidR="001F58CD" w:rsidRPr="001F58CD">
        <w:t xml:space="preserve">расположенных в отделе обслуживания </w:t>
      </w:r>
      <w:bookmarkEnd w:id="11"/>
      <w:r w:rsidR="00034D5E" w:rsidRPr="001F58CD">
        <w:t>ГБУК</w:t>
      </w:r>
      <w:r w:rsidR="004101BD" w:rsidRPr="001F58CD">
        <w:t> </w:t>
      </w:r>
      <w:r w:rsidR="00034D5E" w:rsidRPr="001F58CD">
        <w:t>«СОЮБ»</w:t>
      </w:r>
      <w:r w:rsidR="0051672B" w:rsidRPr="001F58CD">
        <w:t xml:space="preserve"> (далее </w:t>
      </w:r>
      <w:r w:rsidR="00034D5E" w:rsidRPr="001F58CD">
        <w:t>–</w:t>
      </w:r>
      <w:r w:rsidR="0051672B" w:rsidRPr="001F58CD">
        <w:t xml:space="preserve"> компьютер</w:t>
      </w:r>
      <w:r w:rsidR="006D0807" w:rsidRPr="001F58CD">
        <w:t>ы</w:t>
      </w:r>
      <w:r w:rsidR="0051672B" w:rsidRPr="001F58CD">
        <w:t>)</w:t>
      </w:r>
      <w:r w:rsidR="00740C2E" w:rsidRPr="00A323B7">
        <w:t>.</w:t>
      </w:r>
    </w:p>
    <w:p w:rsidR="00C308BA" w:rsidRDefault="00C308BA" w:rsidP="00C308BA">
      <w:r w:rsidRPr="00A323B7">
        <w:t xml:space="preserve">Компьютеры предназначены для самостоятельной работы </w:t>
      </w:r>
      <w:r w:rsidR="001F58CD">
        <w:t>зарегистрированных посетителей ГБУК «СОЮБ»</w:t>
      </w:r>
      <w:r w:rsidRPr="00A323B7">
        <w:t xml:space="preserve"> в общеобразовате</w:t>
      </w:r>
      <w:r>
        <w:t>льных, учебных и научных целях.</w:t>
      </w:r>
    </w:p>
    <w:p w:rsidR="004101BD" w:rsidRPr="001F58CD" w:rsidRDefault="001F58CD" w:rsidP="004101BD">
      <w:pPr>
        <w:pStyle w:val="1"/>
      </w:pPr>
      <w:r w:rsidRPr="001F58CD">
        <w:t>Отдел обслуживания</w:t>
      </w:r>
      <w:r w:rsidR="004101BD" w:rsidRPr="001F58CD">
        <w:t xml:space="preserve"> ГБУК «СОЮБ»</w:t>
      </w:r>
    </w:p>
    <w:p w:rsidR="004101BD" w:rsidRPr="00A323B7" w:rsidRDefault="001F58CD" w:rsidP="004101BD">
      <w:r>
        <w:t>Отдел обслуживания</w:t>
      </w:r>
      <w:r w:rsidR="004101BD" w:rsidRPr="001F58CD">
        <w:t xml:space="preserve"> </w:t>
      </w:r>
      <w:r w:rsidR="007136CA" w:rsidRPr="001F58CD">
        <w:t>ГБУК </w:t>
      </w:r>
      <w:r w:rsidR="004101BD" w:rsidRPr="001F58CD">
        <w:t>«СОЮБ» предоставляет доступ к</w:t>
      </w:r>
      <w:r w:rsidR="004101BD" w:rsidRPr="00A323B7">
        <w:t xml:space="preserve"> следующим информационным ресурсам:</w:t>
      </w:r>
    </w:p>
    <w:p w:rsidR="004101BD" w:rsidRPr="00A323B7" w:rsidRDefault="004101BD" w:rsidP="004101BD">
      <w:pPr>
        <w:rPr>
          <w:rFonts w:cs="Times New Roman"/>
          <w:szCs w:val="28"/>
        </w:rPr>
      </w:pPr>
      <w:r w:rsidRPr="00A323B7">
        <w:rPr>
          <w:rFonts w:cs="Times New Roman"/>
          <w:szCs w:val="28"/>
        </w:rPr>
        <w:t>сайты информационно-телекоммуникационной сети Интернет, содержание которых не противоречит законодательству Российской Федерации и которые имеют прямое отношение к</w:t>
      </w:r>
      <w:r w:rsidRPr="00A323B7">
        <w:rPr>
          <w:rFonts w:cs="Times New Roman"/>
          <w:i/>
          <w:szCs w:val="28"/>
        </w:rPr>
        <w:t xml:space="preserve"> </w:t>
      </w:r>
      <w:r w:rsidRPr="00A323B7">
        <w:rPr>
          <w:rFonts w:cs="Times New Roman"/>
          <w:szCs w:val="28"/>
        </w:rPr>
        <w:t>библиографической и учебной информации;</w:t>
      </w:r>
    </w:p>
    <w:p w:rsidR="004101BD" w:rsidRDefault="004101BD" w:rsidP="004101BD">
      <w:r w:rsidRPr="00A323B7">
        <w:t>справочно-правовые системы;</w:t>
      </w:r>
    </w:p>
    <w:p w:rsidR="004101BD" w:rsidRDefault="004101BD" w:rsidP="004101BD">
      <w:r>
        <w:t xml:space="preserve">информационные базы </w:t>
      </w:r>
      <w:r w:rsidRPr="009D0B4D">
        <w:t>ГБУК «СОЮБ»</w:t>
      </w:r>
      <w:r>
        <w:t>;</w:t>
      </w:r>
    </w:p>
    <w:p w:rsidR="004101BD" w:rsidRPr="00A323B7" w:rsidRDefault="004101BD" w:rsidP="004101BD">
      <w:r>
        <w:t>офисное прикладное программное обеспечение;</w:t>
      </w:r>
    </w:p>
    <w:p w:rsidR="004101BD" w:rsidRDefault="004101BD" w:rsidP="004101BD">
      <w:pPr>
        <w:rPr>
          <w:rFonts w:cs="Times New Roman"/>
          <w:szCs w:val="28"/>
        </w:rPr>
      </w:pPr>
      <w:r w:rsidRPr="00A323B7">
        <w:rPr>
          <w:rFonts w:cs="Times New Roman"/>
          <w:szCs w:val="28"/>
        </w:rPr>
        <w:lastRenderedPageBreak/>
        <w:t xml:space="preserve">оптические компакт-диски и электронным издания, являющиеся приложениями к печатным документам из фонда </w:t>
      </w:r>
      <w:r w:rsidRPr="00A323B7">
        <w:t>ГБУК «СОЮБ»</w:t>
      </w:r>
      <w:r w:rsidRPr="00A323B7">
        <w:rPr>
          <w:rFonts w:cs="Times New Roman"/>
          <w:szCs w:val="28"/>
        </w:rPr>
        <w:t>.</w:t>
      </w:r>
    </w:p>
    <w:p w:rsidR="004101BD" w:rsidRDefault="004101BD" w:rsidP="007136CA">
      <w:pPr>
        <w:pStyle w:val="1"/>
        <w:numPr>
          <w:ilvl w:val="1"/>
          <w:numId w:val="35"/>
        </w:numPr>
        <w:tabs>
          <w:tab w:val="clear" w:pos="142"/>
          <w:tab w:val="left" w:pos="567"/>
        </w:tabs>
        <w:ind w:left="0" w:firstLine="0"/>
        <w:rPr>
          <w:szCs w:val="28"/>
        </w:rPr>
      </w:pPr>
      <w:r w:rsidRPr="001F58CD">
        <w:t>Права</w:t>
      </w:r>
      <w:r w:rsidRPr="001F58CD">
        <w:rPr>
          <w:szCs w:val="28"/>
        </w:rPr>
        <w:t xml:space="preserve"> </w:t>
      </w:r>
      <w:r w:rsidR="001F58CD">
        <w:rPr>
          <w:szCs w:val="28"/>
        </w:rPr>
        <w:t>о</w:t>
      </w:r>
      <w:r w:rsidR="001F58CD" w:rsidRPr="001F58CD">
        <w:rPr>
          <w:szCs w:val="28"/>
        </w:rPr>
        <w:t>тдела обслуживания</w:t>
      </w:r>
      <w:r w:rsidR="00C05A46" w:rsidRPr="001F58CD">
        <w:t xml:space="preserve"> </w:t>
      </w:r>
      <w:r w:rsidRPr="001F58CD">
        <w:t>ГБУК «СОЮБ</w:t>
      </w:r>
      <w:r w:rsidRPr="00A323B7">
        <w:t>»</w:t>
      </w:r>
    </w:p>
    <w:p w:rsidR="004101BD" w:rsidRDefault="001F58CD" w:rsidP="007136CA">
      <w:pPr>
        <w:rPr>
          <w:szCs w:val="28"/>
        </w:rPr>
      </w:pPr>
      <w:r w:rsidRPr="001F58CD">
        <w:rPr>
          <w:szCs w:val="28"/>
        </w:rPr>
        <w:t>Отдел обслуживания</w:t>
      </w:r>
      <w:r w:rsidRPr="001F58CD">
        <w:t xml:space="preserve"> </w:t>
      </w:r>
      <w:r w:rsidR="007136CA" w:rsidRPr="001F58CD">
        <w:t xml:space="preserve">ГБУК «СОЮБ» </w:t>
      </w:r>
      <w:r w:rsidR="004101BD" w:rsidRPr="001F58CD">
        <w:rPr>
          <w:szCs w:val="28"/>
        </w:rPr>
        <w:t>имеет право:</w:t>
      </w:r>
    </w:p>
    <w:p w:rsidR="004101BD" w:rsidRDefault="007136CA" w:rsidP="007136CA">
      <w:r>
        <w:t>с</w:t>
      </w:r>
      <w:r w:rsidR="004101BD" w:rsidRPr="006D0807">
        <w:t>ледить за тем, в каки</w:t>
      </w:r>
      <w:r w:rsidR="004101BD">
        <w:t>х целях используются компьютеры</w:t>
      </w:r>
      <w:r w:rsidR="004101BD" w:rsidRPr="006D0807">
        <w:t xml:space="preserve">, и требовать от </w:t>
      </w:r>
      <w:r w:rsidR="003E4D73">
        <w:t>пользователей</w:t>
      </w:r>
      <w:r w:rsidR="004101BD" w:rsidRPr="006D0807">
        <w:t xml:space="preserve"> соб</w:t>
      </w:r>
      <w:r>
        <w:t>людения настоящих Правил;</w:t>
      </w:r>
    </w:p>
    <w:p w:rsidR="004101BD" w:rsidRDefault="007136CA" w:rsidP="007136CA">
      <w:r w:rsidRPr="001F58CD">
        <w:t>о</w:t>
      </w:r>
      <w:r w:rsidR="004101BD" w:rsidRPr="001F58CD">
        <w:t xml:space="preserve">граничивать доступ пользователей к </w:t>
      </w:r>
      <w:r w:rsidRPr="001F58CD">
        <w:t xml:space="preserve">ресурсам информационно-телекоммуникационной сети </w:t>
      </w:r>
      <w:r w:rsidR="004101BD" w:rsidRPr="001F58CD">
        <w:t>Интернет</w:t>
      </w:r>
      <w:r w:rsidR="00F869B0">
        <w:t>,</w:t>
      </w:r>
      <w:r w:rsidRPr="001F58CD">
        <w:t xml:space="preserve"> не относящихся к </w:t>
      </w:r>
      <w:r w:rsidRPr="001F58CD">
        <w:rPr>
          <w:rFonts w:cs="Times New Roman"/>
          <w:szCs w:val="28"/>
        </w:rPr>
        <w:t>библиографической и учебной информации;</w:t>
      </w:r>
    </w:p>
    <w:p w:rsidR="004101BD" w:rsidRDefault="007136CA" w:rsidP="007136CA">
      <w:r>
        <w:t xml:space="preserve">ограничивать работу </w:t>
      </w:r>
      <w:r w:rsidR="003E4D73">
        <w:t>пользователей</w:t>
      </w:r>
      <w:r>
        <w:t xml:space="preserve"> на компьютерах для </w:t>
      </w:r>
      <w:r w:rsidR="004101BD">
        <w:t>проведения техническ</w:t>
      </w:r>
      <w:r>
        <w:t>их</w:t>
      </w:r>
      <w:r w:rsidR="004101BD">
        <w:t xml:space="preserve"> или профилактических </w:t>
      </w:r>
      <w:r>
        <w:t>процедур</w:t>
      </w:r>
      <w:r w:rsidR="004101BD">
        <w:t>;</w:t>
      </w:r>
    </w:p>
    <w:p w:rsidR="004101BD" w:rsidRDefault="007136CA" w:rsidP="007136CA">
      <w:r>
        <w:t>с</w:t>
      </w:r>
      <w:r w:rsidR="004101BD" w:rsidRPr="006D0807">
        <w:t xml:space="preserve">отрудники </w:t>
      </w:r>
      <w:r w:rsidR="001F58CD">
        <w:rPr>
          <w:szCs w:val="28"/>
        </w:rPr>
        <w:t>о</w:t>
      </w:r>
      <w:r w:rsidR="001F58CD" w:rsidRPr="001F58CD">
        <w:rPr>
          <w:szCs w:val="28"/>
        </w:rPr>
        <w:t>тдела обслуживания</w:t>
      </w:r>
      <w:r w:rsidR="001F58CD" w:rsidRPr="001F58CD">
        <w:t xml:space="preserve"> </w:t>
      </w:r>
      <w:r w:rsidR="003E4D73" w:rsidRPr="001F58CD">
        <w:t>ГБУК «СОЮБ»</w:t>
      </w:r>
      <w:r w:rsidR="003E4D73">
        <w:t xml:space="preserve"> </w:t>
      </w:r>
      <w:r w:rsidR="004101BD" w:rsidRPr="006D0807">
        <w:t xml:space="preserve">не несут ответственность за оставленные </w:t>
      </w:r>
      <w:r w:rsidR="001F58CD">
        <w:t>на</w:t>
      </w:r>
      <w:r w:rsidR="004101BD" w:rsidRPr="006D0807">
        <w:t xml:space="preserve"> компьютере фай</w:t>
      </w:r>
      <w:r w:rsidR="004101BD">
        <w:t>лы пользователей</w:t>
      </w:r>
      <w:r>
        <w:t>.</w:t>
      </w:r>
    </w:p>
    <w:p w:rsidR="004101BD" w:rsidRDefault="004101BD" w:rsidP="00C05A46">
      <w:pPr>
        <w:pStyle w:val="1"/>
        <w:numPr>
          <w:ilvl w:val="1"/>
          <w:numId w:val="33"/>
        </w:numPr>
        <w:tabs>
          <w:tab w:val="clear" w:pos="142"/>
          <w:tab w:val="left" w:pos="567"/>
        </w:tabs>
        <w:ind w:left="0" w:firstLine="0"/>
      </w:pPr>
      <w:r>
        <w:t xml:space="preserve">Обязанности </w:t>
      </w:r>
      <w:r w:rsidR="001F58CD">
        <w:rPr>
          <w:szCs w:val="28"/>
        </w:rPr>
        <w:t>о</w:t>
      </w:r>
      <w:r w:rsidR="001F58CD" w:rsidRPr="001F58CD">
        <w:rPr>
          <w:szCs w:val="28"/>
        </w:rPr>
        <w:t>тдела обслуживания</w:t>
      </w:r>
      <w:r w:rsidR="001F58CD" w:rsidRPr="001F58CD">
        <w:t xml:space="preserve"> </w:t>
      </w:r>
      <w:r w:rsidR="00C05A46" w:rsidRPr="00A323B7">
        <w:t>ГБУК «СОЮБ»</w:t>
      </w:r>
    </w:p>
    <w:p w:rsidR="004101BD" w:rsidRDefault="001F58CD" w:rsidP="00C05A46">
      <w:pPr>
        <w:rPr>
          <w:szCs w:val="28"/>
        </w:rPr>
      </w:pPr>
      <w:r w:rsidRPr="001F58CD">
        <w:rPr>
          <w:szCs w:val="28"/>
        </w:rPr>
        <w:t>Отдел обслуживания</w:t>
      </w:r>
      <w:r w:rsidRPr="001F58CD">
        <w:t xml:space="preserve"> </w:t>
      </w:r>
      <w:r w:rsidR="00C05A46" w:rsidRPr="001F58CD">
        <w:t xml:space="preserve">ГБУК «СОЮБ» </w:t>
      </w:r>
      <w:r w:rsidR="004101BD" w:rsidRPr="001F58CD">
        <w:rPr>
          <w:szCs w:val="28"/>
        </w:rPr>
        <w:t>обязан</w:t>
      </w:r>
      <w:r w:rsidR="004101BD" w:rsidRPr="006D0807">
        <w:rPr>
          <w:szCs w:val="28"/>
        </w:rPr>
        <w:t>:</w:t>
      </w:r>
    </w:p>
    <w:p w:rsidR="004101BD" w:rsidRDefault="00C05A46" w:rsidP="00C05A46">
      <w:pPr>
        <w:rPr>
          <w:shd w:val="clear" w:color="auto" w:fill="FFFFFF"/>
        </w:rPr>
      </w:pPr>
      <w:r>
        <w:rPr>
          <w:shd w:val="clear" w:color="auto" w:fill="FFFFFF"/>
        </w:rPr>
        <w:t>п</w:t>
      </w:r>
      <w:r w:rsidR="004101BD" w:rsidRPr="00966FFA">
        <w:rPr>
          <w:shd w:val="clear" w:color="auto" w:fill="FFFFFF"/>
        </w:rPr>
        <w:t>редоставлять пользовател</w:t>
      </w:r>
      <w:r w:rsidR="003E4D73">
        <w:rPr>
          <w:shd w:val="clear" w:color="auto" w:fill="FFFFFF"/>
        </w:rPr>
        <w:t>ям</w:t>
      </w:r>
      <w:r w:rsidR="004101BD" w:rsidRPr="00966FFA">
        <w:rPr>
          <w:shd w:val="clear" w:color="auto" w:fill="FFFFFF"/>
        </w:rPr>
        <w:t xml:space="preserve"> доступ к </w:t>
      </w:r>
      <w:r>
        <w:rPr>
          <w:shd w:val="clear" w:color="auto" w:fill="FFFFFF"/>
        </w:rPr>
        <w:t>информационным ресурсам, указанным в п. 2 настоящих Правил;</w:t>
      </w:r>
    </w:p>
    <w:p w:rsidR="004101BD" w:rsidRPr="00966FFA" w:rsidRDefault="00C05A46" w:rsidP="00C05A46">
      <w:pPr>
        <w:rPr>
          <w:shd w:val="clear" w:color="auto" w:fill="FFFFFF"/>
        </w:rPr>
      </w:pPr>
      <w:r>
        <w:rPr>
          <w:shd w:val="clear" w:color="auto" w:fill="FFFFFF"/>
        </w:rPr>
        <w:t>о</w:t>
      </w:r>
      <w:r w:rsidR="004101BD" w:rsidRPr="00966FFA">
        <w:rPr>
          <w:shd w:val="clear" w:color="auto" w:fill="FFFFFF"/>
        </w:rPr>
        <w:t>существлять контроль за временем работы пользователей</w:t>
      </w:r>
      <w:r>
        <w:rPr>
          <w:shd w:val="clear" w:color="auto" w:fill="FFFFFF"/>
        </w:rPr>
        <w:t xml:space="preserve"> на компьютерах;</w:t>
      </w:r>
    </w:p>
    <w:p w:rsidR="00C05A46" w:rsidRDefault="00C05A46" w:rsidP="00C05A46">
      <w:r>
        <w:t>о</w:t>
      </w:r>
      <w:r w:rsidR="004101BD" w:rsidRPr="006D0807">
        <w:t xml:space="preserve">казывать пользователям консультационную помощь по </w:t>
      </w:r>
      <w:r w:rsidRPr="004C5EEB">
        <w:t>поиску</w:t>
      </w:r>
      <w:r>
        <w:t xml:space="preserve"> информации</w:t>
      </w:r>
      <w:r w:rsidRPr="004C5EEB">
        <w:t xml:space="preserve"> в справочно-правовых системах и </w:t>
      </w:r>
      <w:r>
        <w:t>информационных</w:t>
      </w:r>
      <w:r w:rsidRPr="004C5EEB">
        <w:t xml:space="preserve"> базах </w:t>
      </w:r>
      <w:r w:rsidRPr="009D0B4D">
        <w:t>ГБУК</w:t>
      </w:r>
      <w:r w:rsidR="00095A31">
        <w:t> </w:t>
      </w:r>
      <w:r w:rsidRPr="009D0B4D">
        <w:t>«СОЮБ»</w:t>
      </w:r>
      <w:r>
        <w:t xml:space="preserve">, </w:t>
      </w:r>
      <w:r w:rsidR="001A646E">
        <w:t>а также</w:t>
      </w:r>
      <w:r w:rsidRPr="006D0807">
        <w:t xml:space="preserve"> </w:t>
      </w:r>
      <w:r w:rsidR="001A646E">
        <w:t xml:space="preserve">помощь </w:t>
      </w:r>
      <w:r w:rsidRPr="006D0807">
        <w:t xml:space="preserve">по вопросам работы </w:t>
      </w:r>
      <w:r>
        <w:t>на</w:t>
      </w:r>
      <w:r w:rsidRPr="006D0807">
        <w:t xml:space="preserve"> компьютер</w:t>
      </w:r>
      <w:r w:rsidR="001A646E">
        <w:t>е.</w:t>
      </w:r>
    </w:p>
    <w:p w:rsidR="00403371" w:rsidRPr="00403371" w:rsidRDefault="0027178E" w:rsidP="007929CA">
      <w:pPr>
        <w:pStyle w:val="1"/>
      </w:pPr>
      <w:r>
        <w:t>П</w:t>
      </w:r>
      <w:r w:rsidR="00403371" w:rsidRPr="00403371">
        <w:t>ол</w:t>
      </w:r>
      <w:r>
        <w:t>ьзователь</w:t>
      </w:r>
    </w:p>
    <w:p w:rsidR="0027178E" w:rsidRPr="00A323B7" w:rsidRDefault="0027178E" w:rsidP="0027178E">
      <w:r w:rsidRPr="009D0B4D">
        <w:t xml:space="preserve">Пользователем компьютера может быть </w:t>
      </w:r>
      <w:r w:rsidRPr="001F58CD">
        <w:t xml:space="preserve">только зарегистрированный в </w:t>
      </w:r>
      <w:r w:rsidR="00F869B0">
        <w:t xml:space="preserve">ГБУК «СОЮБ» в </w:t>
      </w:r>
      <w:r w:rsidRPr="001F58CD">
        <w:t>установленном порядке гражданин старше 1</w:t>
      </w:r>
      <w:r w:rsidR="001F58CD" w:rsidRPr="001F58CD">
        <w:t>2</w:t>
      </w:r>
      <w:r w:rsidRPr="001F58CD">
        <w:t xml:space="preserve"> лет, предъявивший Единый читательский билет (дети до 1</w:t>
      </w:r>
      <w:r w:rsidR="001F58CD" w:rsidRPr="001F58CD">
        <w:t>2</w:t>
      </w:r>
      <w:r w:rsidRPr="001F58CD">
        <w:t xml:space="preserve"> лет допускаются к работе на компьютере в присутствии взрослого).</w:t>
      </w:r>
    </w:p>
    <w:p w:rsidR="0027178E" w:rsidRPr="009D0B4D" w:rsidRDefault="0027178E" w:rsidP="0027178E">
      <w:r w:rsidRPr="009046B2">
        <w:lastRenderedPageBreak/>
        <w:t xml:space="preserve">К работе на </w:t>
      </w:r>
      <w:r>
        <w:t>компьютере</w:t>
      </w:r>
      <w:r w:rsidRPr="009046B2">
        <w:t xml:space="preserve"> допускаются пользователи, имеющие необходимый минимум знаний для работы с операционной системой и </w:t>
      </w:r>
      <w:r>
        <w:t xml:space="preserve">прикладным </w:t>
      </w:r>
      <w:r w:rsidRPr="009046B2">
        <w:t>программным обеспечением.</w:t>
      </w:r>
    </w:p>
    <w:p w:rsidR="003F26DE" w:rsidRPr="0027178E" w:rsidRDefault="001343D0" w:rsidP="00C05A46">
      <w:pPr>
        <w:pStyle w:val="1"/>
        <w:numPr>
          <w:ilvl w:val="1"/>
          <w:numId w:val="36"/>
        </w:numPr>
      </w:pPr>
      <w:r>
        <w:t>Права пользователя</w:t>
      </w:r>
    </w:p>
    <w:p w:rsidR="001343D0" w:rsidRDefault="001343D0" w:rsidP="00A323B7">
      <w:r>
        <w:t>Пользователь имеет право:</w:t>
      </w:r>
    </w:p>
    <w:p w:rsidR="00403371" w:rsidRPr="00F82DCC" w:rsidRDefault="008F7B76" w:rsidP="00A323B7">
      <w:r>
        <w:t>р</w:t>
      </w:r>
      <w:r w:rsidR="00403371" w:rsidRPr="006D0807">
        <w:t xml:space="preserve">аботать </w:t>
      </w:r>
      <w:r>
        <w:t>с электронными документами, используя установленное на компьютере прикладное программное обеспечение</w:t>
      </w:r>
      <w:r w:rsidR="00403371" w:rsidRPr="00F82DCC">
        <w:t>;</w:t>
      </w:r>
    </w:p>
    <w:p w:rsidR="00403371" w:rsidRDefault="008F7B76" w:rsidP="00A323B7">
      <w:r>
        <w:t xml:space="preserve">использовать </w:t>
      </w:r>
      <w:r w:rsidR="00E76FEF">
        <w:t>информационные</w:t>
      </w:r>
      <w:r w:rsidR="004C5EEB" w:rsidRPr="004C5EEB">
        <w:t xml:space="preserve"> ресурс</w:t>
      </w:r>
      <w:r>
        <w:t>ы</w:t>
      </w:r>
      <w:r w:rsidR="004C5EEB" w:rsidRPr="004C5EEB">
        <w:t xml:space="preserve">, </w:t>
      </w:r>
      <w:r>
        <w:t xml:space="preserve">указанные в п. </w:t>
      </w:r>
      <w:r w:rsidR="00C05A46">
        <w:t>2</w:t>
      </w:r>
      <w:r>
        <w:t xml:space="preserve"> настоящих Правил</w:t>
      </w:r>
      <w:r w:rsidR="00403371" w:rsidRPr="006D0807">
        <w:t>;</w:t>
      </w:r>
    </w:p>
    <w:p w:rsidR="008F7B76" w:rsidRDefault="008F7B76" w:rsidP="00A323B7">
      <w:r>
        <w:t>о</w:t>
      </w:r>
      <w:r w:rsidR="004C5EEB" w:rsidRPr="006D0807">
        <w:t xml:space="preserve">бращаться за консультацией к библиотекарю по вопросам работы </w:t>
      </w:r>
      <w:r>
        <w:t>на</w:t>
      </w:r>
      <w:r w:rsidR="004C5EEB" w:rsidRPr="006D0807">
        <w:t xml:space="preserve"> компьютер</w:t>
      </w:r>
      <w:r>
        <w:t>е;</w:t>
      </w:r>
    </w:p>
    <w:p w:rsidR="004C5EEB" w:rsidRPr="007004BF" w:rsidRDefault="004C5EEB" w:rsidP="00A323B7">
      <w:r w:rsidRPr="004C5EEB">
        <w:t>получать общие рекомендации по поиску</w:t>
      </w:r>
      <w:r w:rsidR="008F7B76">
        <w:t xml:space="preserve"> информации</w:t>
      </w:r>
      <w:r w:rsidRPr="004C5EEB">
        <w:t xml:space="preserve"> в справочно-правовых системах и </w:t>
      </w:r>
      <w:r w:rsidR="008F7B76">
        <w:t>информационных</w:t>
      </w:r>
      <w:r w:rsidR="008F7B76" w:rsidRPr="004C5EEB">
        <w:t xml:space="preserve"> </w:t>
      </w:r>
      <w:r w:rsidRPr="004C5EEB">
        <w:t xml:space="preserve">базах </w:t>
      </w:r>
      <w:r w:rsidR="008F7B76" w:rsidRPr="009D0B4D">
        <w:t>ГБУК «СОЮБ»</w:t>
      </w:r>
      <w:r w:rsidR="008F7B76">
        <w:t>;</w:t>
      </w:r>
    </w:p>
    <w:p w:rsidR="00E76FEF" w:rsidRDefault="008F7B76" w:rsidP="00A323B7">
      <w:r>
        <w:t>и</w:t>
      </w:r>
      <w:r w:rsidR="00403371" w:rsidRPr="006D0807">
        <w:t>спользовать рабочий стол компьютера</w:t>
      </w:r>
      <w:r w:rsidR="00E76FEF" w:rsidRPr="00E76FEF">
        <w:t xml:space="preserve"> </w:t>
      </w:r>
      <w:r w:rsidR="00E76FEF">
        <w:t xml:space="preserve">либо общедоступную папку </w:t>
      </w:r>
      <w:r w:rsidR="00E76FEF" w:rsidRPr="00A323B7">
        <w:t>«Читатель»</w:t>
      </w:r>
      <w:r w:rsidR="00403371" w:rsidRPr="00A323B7">
        <w:t xml:space="preserve"> </w:t>
      </w:r>
      <w:r w:rsidR="00403371" w:rsidRPr="006D0807">
        <w:t>для временного хранения информации</w:t>
      </w:r>
      <w:r w:rsidR="00E76FEF">
        <w:t>;</w:t>
      </w:r>
    </w:p>
    <w:p w:rsidR="00403371" w:rsidRPr="001F58CD" w:rsidRDefault="00E76FEF" w:rsidP="00A323B7">
      <w:r w:rsidRPr="001F58CD">
        <w:t>р</w:t>
      </w:r>
      <w:r w:rsidR="00403371" w:rsidRPr="001F58CD">
        <w:t xml:space="preserve">аботать с личным </w:t>
      </w:r>
      <w:r w:rsidRPr="001F58CD">
        <w:t xml:space="preserve">электронным </w:t>
      </w:r>
      <w:r w:rsidR="00403371" w:rsidRPr="001F58CD">
        <w:t>носителем информации после предварительно</w:t>
      </w:r>
      <w:r w:rsidRPr="001F58CD">
        <w:t>й</w:t>
      </w:r>
      <w:r w:rsidR="00403371" w:rsidRPr="001F58CD">
        <w:t xml:space="preserve"> </w:t>
      </w:r>
      <w:r w:rsidRPr="001F58CD">
        <w:t>его проверки библиотекарем ГБУК «СОЮБ».</w:t>
      </w:r>
    </w:p>
    <w:p w:rsidR="007004BF" w:rsidRPr="0027178E" w:rsidRDefault="001343D0" w:rsidP="0076725F">
      <w:pPr>
        <w:pStyle w:val="1"/>
        <w:numPr>
          <w:ilvl w:val="1"/>
          <w:numId w:val="36"/>
        </w:numPr>
        <w:tabs>
          <w:tab w:val="clear" w:pos="142"/>
          <w:tab w:val="left" w:pos="567"/>
        </w:tabs>
      </w:pPr>
      <w:r>
        <w:t>Обязанности пользователя</w:t>
      </w:r>
    </w:p>
    <w:p w:rsidR="001343D0" w:rsidRDefault="001343D0" w:rsidP="00A323B7">
      <w:r>
        <w:t>Пользователь обязан:</w:t>
      </w:r>
    </w:p>
    <w:p w:rsidR="007004BF" w:rsidRDefault="006767A3" w:rsidP="00A323B7">
      <w:r>
        <w:t>строго с</w:t>
      </w:r>
      <w:r w:rsidR="00E50ADE">
        <w:t>облюдать настоящие Правила;</w:t>
      </w:r>
    </w:p>
    <w:p w:rsidR="007004BF" w:rsidRPr="007004BF" w:rsidRDefault="006767A3" w:rsidP="00A323B7">
      <w:r>
        <w:t>использовать</w:t>
      </w:r>
      <w:r w:rsidR="007004BF" w:rsidRPr="007004BF">
        <w:t xml:space="preserve"> </w:t>
      </w:r>
      <w:r>
        <w:t xml:space="preserve">для работы </w:t>
      </w:r>
      <w:r w:rsidR="007004BF" w:rsidRPr="007004BF">
        <w:t xml:space="preserve">только </w:t>
      </w:r>
      <w:r>
        <w:t xml:space="preserve">тот компьютер, который был </w:t>
      </w:r>
      <w:r w:rsidR="00741BC0">
        <w:t>указа</w:t>
      </w:r>
      <w:r>
        <w:t>н</w:t>
      </w:r>
      <w:r w:rsidR="00741BC0">
        <w:t xml:space="preserve"> библиотекар</w:t>
      </w:r>
      <w:r>
        <w:t>ем</w:t>
      </w:r>
      <w:r w:rsidR="001A646E">
        <w:t xml:space="preserve"> при регистрации</w:t>
      </w:r>
      <w:r>
        <w:t>;</w:t>
      </w:r>
    </w:p>
    <w:p w:rsidR="006767A3" w:rsidRDefault="006767A3" w:rsidP="00A323B7">
      <w:r w:rsidRPr="00A323B7">
        <w:t>п</w:t>
      </w:r>
      <w:r w:rsidR="007004BF" w:rsidRPr="00A323B7">
        <w:t xml:space="preserve">ользоваться только </w:t>
      </w:r>
      <w:r w:rsidRPr="00A323B7">
        <w:t>установленным на компьютере</w:t>
      </w:r>
      <w:r w:rsidR="00293654">
        <w:t xml:space="preserve"> прикладным</w:t>
      </w:r>
      <w:r w:rsidRPr="00A323B7">
        <w:t xml:space="preserve"> </w:t>
      </w:r>
      <w:r w:rsidR="007004BF" w:rsidRPr="00A323B7">
        <w:t>программным обеспечением</w:t>
      </w:r>
      <w:r>
        <w:t>;</w:t>
      </w:r>
    </w:p>
    <w:p w:rsidR="006D0807" w:rsidRDefault="00D2520E" w:rsidP="00A323B7">
      <w:r w:rsidRPr="001F58CD">
        <w:t xml:space="preserve">предъявлять </w:t>
      </w:r>
      <w:r w:rsidR="000A66DA" w:rsidRPr="001F58CD">
        <w:t>личные</w:t>
      </w:r>
      <w:r w:rsidRPr="001F58CD">
        <w:t xml:space="preserve"> </w:t>
      </w:r>
      <w:r w:rsidR="006767A3" w:rsidRPr="001F58CD">
        <w:t xml:space="preserve">носители информации </w:t>
      </w:r>
      <w:r w:rsidRPr="001F58CD">
        <w:t xml:space="preserve">для </w:t>
      </w:r>
      <w:r w:rsidR="006767A3" w:rsidRPr="001F58CD">
        <w:t>проверки библиотекарем ГБУК «СОЮБ»;</w:t>
      </w:r>
    </w:p>
    <w:p w:rsidR="007004BF" w:rsidRDefault="006767A3" w:rsidP="00A323B7">
      <w:r>
        <w:t>с</w:t>
      </w:r>
      <w:r w:rsidR="00D2520E" w:rsidRPr="006D0807">
        <w:t xml:space="preserve">облюдать </w:t>
      </w:r>
      <w:r w:rsidR="007004BF">
        <w:t xml:space="preserve">порядок, </w:t>
      </w:r>
      <w:r w:rsidR="00D2520E" w:rsidRPr="006D0807">
        <w:t>тишину и чистоту на рабочем месте</w:t>
      </w:r>
      <w:r w:rsidR="007004BF">
        <w:t>, о</w:t>
      </w:r>
      <w:r w:rsidR="007004BF" w:rsidRPr="006D0807">
        <w:t xml:space="preserve">бщепринятые морально-этические правила и нормы </w:t>
      </w:r>
      <w:r w:rsidR="00741BC0">
        <w:t>поведения в общественных местах</w:t>
      </w:r>
      <w:r>
        <w:t>;</w:t>
      </w:r>
    </w:p>
    <w:p w:rsidR="0017061C" w:rsidRPr="007004BF" w:rsidRDefault="006767A3" w:rsidP="00A323B7">
      <w:r>
        <w:lastRenderedPageBreak/>
        <w:t>с</w:t>
      </w:r>
      <w:r w:rsidR="0017061C" w:rsidRPr="007004BF">
        <w:t>облюдать п</w:t>
      </w:r>
      <w:r w:rsidR="00D2520E" w:rsidRPr="007004BF">
        <w:t>равила техники безопасности и электробезопасности</w:t>
      </w:r>
      <w:r w:rsidR="007004BF" w:rsidRPr="007004BF">
        <w:t>, п</w:t>
      </w:r>
      <w:r w:rsidR="00D2520E" w:rsidRPr="007004BF">
        <w:t>равила пользования компьютером</w:t>
      </w:r>
      <w:r>
        <w:t xml:space="preserve"> и</w:t>
      </w:r>
      <w:r w:rsidR="00D2520E" w:rsidRPr="007004BF">
        <w:t xml:space="preserve"> </w:t>
      </w:r>
      <w:r w:rsidR="00741BC0">
        <w:t xml:space="preserve">сервисами </w:t>
      </w:r>
      <w:r>
        <w:t xml:space="preserve">информационно-телекоммуникационной сети </w:t>
      </w:r>
      <w:r w:rsidR="00E50ADE">
        <w:t>Интернет;</w:t>
      </w:r>
    </w:p>
    <w:p w:rsidR="00AB1447" w:rsidRDefault="00E50ADE" w:rsidP="006767A3">
      <w:r>
        <w:t>б</w:t>
      </w:r>
      <w:r w:rsidR="00255F4B" w:rsidRPr="006D0807">
        <w:t xml:space="preserve">ережно относиться к </w:t>
      </w:r>
      <w:r w:rsidR="00255F4B" w:rsidRPr="00E50ADE">
        <w:t>имуществу, техническому и программному обеспечению</w:t>
      </w:r>
      <w:r w:rsidR="00F82DCC" w:rsidRPr="00E50ADE">
        <w:t xml:space="preserve"> </w:t>
      </w:r>
      <w:r w:rsidR="006767A3" w:rsidRPr="00E50ADE">
        <w:t>ГБУК «СОЮБ».</w:t>
      </w:r>
    </w:p>
    <w:p w:rsidR="00693F4E" w:rsidRDefault="00693F4E" w:rsidP="00693F4E">
      <w:pPr>
        <w:pStyle w:val="1"/>
      </w:pPr>
      <w:r>
        <w:t>Порядок доступа к работе на компьютере</w:t>
      </w:r>
    </w:p>
    <w:p w:rsidR="00693F4E" w:rsidRPr="00F82DCC" w:rsidRDefault="00693F4E" w:rsidP="00693F4E">
      <w:r w:rsidRPr="00F82DCC">
        <w:t xml:space="preserve">Работа на </w:t>
      </w:r>
      <w:r>
        <w:t>компьютере</w:t>
      </w:r>
      <w:r w:rsidRPr="00F82DCC">
        <w:t xml:space="preserve"> осуществляется по предварительной записи или при наличии свободных рабочих мест. За одним компьютером может работать одновременно не более 2-х человек. Приоритет отдается пользователям по предварительной записи, при опоздании более чем на 10 минут сеанс может быть передан другому пользователю.</w:t>
      </w:r>
    </w:p>
    <w:p w:rsidR="00693F4E" w:rsidRPr="006B0216" w:rsidRDefault="00693F4E" w:rsidP="00693F4E">
      <w:pPr>
        <w:rPr>
          <w:color w:val="000000" w:themeColor="text1"/>
          <w:szCs w:val="28"/>
        </w:rPr>
      </w:pPr>
      <w:r w:rsidRPr="00A323B7">
        <w:rPr>
          <w:szCs w:val="28"/>
        </w:rPr>
        <w:t xml:space="preserve">Время работы </w:t>
      </w:r>
      <w:r>
        <w:rPr>
          <w:szCs w:val="28"/>
        </w:rPr>
        <w:t xml:space="preserve">пользователей </w:t>
      </w:r>
      <w:r w:rsidRPr="00A323B7">
        <w:rPr>
          <w:szCs w:val="28"/>
        </w:rPr>
        <w:t xml:space="preserve">на компьютере ограничивается сеансом </w:t>
      </w:r>
      <w:r w:rsidR="006B0216" w:rsidRPr="00D6171F">
        <w:rPr>
          <w:szCs w:val="28"/>
        </w:rPr>
        <w:t>2 часа</w:t>
      </w:r>
      <w:r w:rsidR="004C631A" w:rsidRPr="00D6171F">
        <w:rPr>
          <w:szCs w:val="28"/>
        </w:rPr>
        <w:t xml:space="preserve"> непрерывной работы</w:t>
      </w:r>
      <w:r w:rsidR="006B0216" w:rsidRPr="00D6171F">
        <w:rPr>
          <w:szCs w:val="28"/>
        </w:rPr>
        <w:t xml:space="preserve"> (Предложения по работе с ПЭВМ Главного Государственного санитарного врача РФ к Постановлению от 03.06.2003 года</w:t>
      </w:r>
      <w:r w:rsidRPr="00D6171F">
        <w:rPr>
          <w:szCs w:val="28"/>
        </w:rPr>
        <w:t xml:space="preserve"> </w:t>
      </w:r>
      <w:r w:rsidR="006B0216" w:rsidRPr="00D6171F">
        <w:rPr>
          <w:rFonts w:cs="Times New Roman"/>
          <w:color w:val="000000" w:themeColor="text1"/>
          <w:sz w:val="24"/>
          <w:szCs w:val="24"/>
        </w:rPr>
        <w:t>N 118 О ВВЕДЕНИИ В ДЕЙСТВИЕ САНИТАРНО-ЭПИДЕМИОЛОГИЧЕСКИХ ПРАВИЛ И НОРМАТИВОВ САНПИН 2.2.2/2.4.1340-03)</w:t>
      </w:r>
    </w:p>
    <w:p w:rsidR="00693F4E" w:rsidRPr="00885B48" w:rsidRDefault="00693F4E" w:rsidP="00693F4E">
      <w:pPr>
        <w:rPr>
          <w:b/>
        </w:rPr>
      </w:pPr>
      <w:r w:rsidRPr="00885B48">
        <w:t>Время работы несовершеннолетних пользователей на компьютер</w:t>
      </w:r>
      <w:r w:rsidRPr="00760E86">
        <w:t>е</w:t>
      </w:r>
      <w:r w:rsidRPr="00885B48">
        <w:t xml:space="preserve"> ограничивается в соответствии с рекомендациями Санитарных правил и норм СанПиН 2.2.2.542-96 «Гигиенические требования к видеодисплейным терминалам, персональным электронно-вычислительным машинам и организации работы» (утв</w:t>
      </w:r>
      <w:r>
        <w:t>ерждены</w:t>
      </w:r>
      <w:r w:rsidRPr="00885B48">
        <w:t xml:space="preserve"> постановлением Госкомсанэпиднадзора </w:t>
      </w:r>
      <w:r>
        <w:t>Российской Федерации</w:t>
      </w:r>
      <w:r w:rsidRPr="00885B48">
        <w:t xml:space="preserve"> от 14</w:t>
      </w:r>
      <w:r>
        <w:t>.07.1</w:t>
      </w:r>
      <w:r w:rsidRPr="00885B48">
        <w:t>996 №</w:t>
      </w:r>
      <w:r>
        <w:t xml:space="preserve"> </w:t>
      </w:r>
      <w:r w:rsidRPr="00885B48">
        <w:t>14):</w:t>
      </w:r>
    </w:p>
    <w:p w:rsidR="00693F4E" w:rsidRPr="00A323B7" w:rsidRDefault="00693F4E" w:rsidP="00693F4E">
      <w:pPr>
        <w:rPr>
          <w:rStyle w:val="apple-converted-space"/>
          <w:szCs w:val="28"/>
        </w:rPr>
      </w:pPr>
      <w:r>
        <w:rPr>
          <w:shd w:val="clear" w:color="auto" w:fill="FFFFFF"/>
        </w:rPr>
        <w:t>«</w:t>
      </w:r>
      <w:r w:rsidRPr="00885B48">
        <w:rPr>
          <w:shd w:val="clear" w:color="auto" w:fill="FFFFFF"/>
        </w:rPr>
        <w:t xml:space="preserve">9.4.2. </w:t>
      </w:r>
      <w:r w:rsidRPr="00A323B7">
        <w:rPr>
          <w:shd w:val="clear" w:color="auto" w:fill="FFFFFF"/>
        </w:rPr>
        <w:t xml:space="preserve">Непрерывная длительность занятий непосредственно с </w:t>
      </w:r>
      <w:r w:rsidRPr="000C46DB">
        <w:rPr>
          <w:shd w:val="clear" w:color="auto" w:fill="FFFFFF"/>
        </w:rPr>
        <w:t>видеодисплейными терминалами</w:t>
      </w:r>
      <w:r w:rsidRPr="00A323B7" w:rsidDel="000C46DB">
        <w:rPr>
          <w:shd w:val="clear" w:color="auto" w:fill="FFFFFF"/>
        </w:rPr>
        <w:t xml:space="preserve"> </w:t>
      </w:r>
      <w:r w:rsidRPr="00A323B7">
        <w:rPr>
          <w:shd w:val="clear" w:color="auto" w:fill="FFFFFF"/>
        </w:rPr>
        <w:t xml:space="preserve">или </w:t>
      </w:r>
      <w:r w:rsidRPr="000C46DB">
        <w:rPr>
          <w:shd w:val="clear" w:color="auto" w:fill="FFFFFF"/>
        </w:rPr>
        <w:t>персональными</w:t>
      </w:r>
      <w:r>
        <w:rPr>
          <w:shd w:val="clear" w:color="auto" w:fill="FFFFFF"/>
        </w:rPr>
        <w:t xml:space="preserve"> </w:t>
      </w:r>
      <w:r w:rsidRPr="000C46DB">
        <w:rPr>
          <w:shd w:val="clear" w:color="auto" w:fill="FFFFFF"/>
        </w:rPr>
        <w:t>электронно-вычислительными машинами</w:t>
      </w:r>
      <w:r w:rsidRPr="00A323B7" w:rsidDel="000C46DB">
        <w:rPr>
          <w:shd w:val="clear" w:color="auto" w:fill="FFFFFF"/>
        </w:rPr>
        <w:t xml:space="preserve"> </w:t>
      </w:r>
      <w:r w:rsidRPr="00A323B7">
        <w:rPr>
          <w:shd w:val="clear" w:color="auto" w:fill="FFFFFF"/>
        </w:rPr>
        <w:t>не должна превышать:</w:t>
      </w:r>
      <w:r w:rsidRPr="00A323B7">
        <w:rPr>
          <w:rStyle w:val="apple-converted-space"/>
          <w:szCs w:val="28"/>
          <w:shd w:val="clear" w:color="auto" w:fill="FFFFFF"/>
        </w:rPr>
        <w:t xml:space="preserve"> </w:t>
      </w:r>
    </w:p>
    <w:p w:rsidR="00693F4E" w:rsidRPr="00A323B7" w:rsidRDefault="00693F4E" w:rsidP="00693F4E">
      <w:pPr>
        <w:rPr>
          <w:rStyle w:val="apple-converted-space"/>
          <w:szCs w:val="28"/>
          <w:shd w:val="clear" w:color="auto" w:fill="FFFFFF"/>
        </w:rPr>
      </w:pPr>
      <w:r w:rsidRPr="00A323B7">
        <w:rPr>
          <w:shd w:val="clear" w:color="auto" w:fill="FFFFFF"/>
        </w:rPr>
        <w:t xml:space="preserve">- для учащихся I классов (6 лет) </w:t>
      </w:r>
      <w:r>
        <w:rPr>
          <w:shd w:val="clear" w:color="auto" w:fill="FFFFFF"/>
        </w:rPr>
        <w:t>–</w:t>
      </w:r>
      <w:r w:rsidRPr="00A323B7">
        <w:rPr>
          <w:shd w:val="clear" w:color="auto" w:fill="FFFFFF"/>
        </w:rPr>
        <w:t xml:space="preserve"> 10</w:t>
      </w:r>
      <w:r>
        <w:rPr>
          <w:shd w:val="clear" w:color="auto" w:fill="FFFFFF"/>
        </w:rPr>
        <w:t xml:space="preserve"> </w:t>
      </w:r>
      <w:r w:rsidRPr="00A323B7">
        <w:rPr>
          <w:shd w:val="clear" w:color="auto" w:fill="FFFFFF"/>
        </w:rPr>
        <w:t>минут;</w:t>
      </w:r>
    </w:p>
    <w:p w:rsidR="00693F4E" w:rsidRPr="00A323B7" w:rsidRDefault="00693F4E" w:rsidP="00693F4E">
      <w:pPr>
        <w:rPr>
          <w:shd w:val="clear" w:color="auto" w:fill="FFFFFF"/>
        </w:rPr>
      </w:pPr>
      <w:r w:rsidRPr="00A323B7">
        <w:rPr>
          <w:shd w:val="clear" w:color="auto" w:fill="FFFFFF"/>
        </w:rPr>
        <w:t xml:space="preserve">- для учащихся II-V классов (7-9 лет) </w:t>
      </w:r>
      <w:r>
        <w:rPr>
          <w:shd w:val="clear" w:color="auto" w:fill="FFFFFF"/>
        </w:rPr>
        <w:t>–</w:t>
      </w:r>
      <w:r w:rsidRPr="00A323B7">
        <w:rPr>
          <w:shd w:val="clear" w:color="auto" w:fill="FFFFFF"/>
        </w:rPr>
        <w:t xml:space="preserve"> 15</w:t>
      </w:r>
      <w:r>
        <w:rPr>
          <w:shd w:val="clear" w:color="auto" w:fill="FFFFFF"/>
        </w:rPr>
        <w:t xml:space="preserve"> </w:t>
      </w:r>
      <w:r w:rsidRPr="00A323B7">
        <w:rPr>
          <w:shd w:val="clear" w:color="auto" w:fill="FFFFFF"/>
        </w:rPr>
        <w:t>минут;</w:t>
      </w:r>
    </w:p>
    <w:p w:rsidR="00693F4E" w:rsidRPr="00A323B7" w:rsidRDefault="00693F4E" w:rsidP="00693F4E">
      <w:pPr>
        <w:rPr>
          <w:shd w:val="clear" w:color="auto" w:fill="FFFFFF"/>
        </w:rPr>
      </w:pPr>
      <w:r w:rsidRPr="00A323B7">
        <w:rPr>
          <w:shd w:val="clear" w:color="auto" w:fill="FFFFFF"/>
        </w:rPr>
        <w:t xml:space="preserve">- для учащихся VI-VII классов (10-12 лет) </w:t>
      </w:r>
      <w:r>
        <w:rPr>
          <w:shd w:val="clear" w:color="auto" w:fill="FFFFFF"/>
        </w:rPr>
        <w:t>–</w:t>
      </w:r>
      <w:r w:rsidRPr="00A323B7">
        <w:rPr>
          <w:shd w:val="clear" w:color="auto" w:fill="FFFFFF"/>
        </w:rPr>
        <w:t xml:space="preserve"> 20</w:t>
      </w:r>
      <w:r>
        <w:rPr>
          <w:shd w:val="clear" w:color="auto" w:fill="FFFFFF"/>
        </w:rPr>
        <w:t xml:space="preserve"> </w:t>
      </w:r>
      <w:r w:rsidRPr="00A323B7">
        <w:rPr>
          <w:shd w:val="clear" w:color="auto" w:fill="FFFFFF"/>
        </w:rPr>
        <w:t>минут;</w:t>
      </w:r>
    </w:p>
    <w:p w:rsidR="00693F4E" w:rsidRPr="00A323B7" w:rsidRDefault="00693F4E" w:rsidP="00693F4E">
      <w:pPr>
        <w:rPr>
          <w:shd w:val="clear" w:color="auto" w:fill="FFFFFF"/>
        </w:rPr>
      </w:pPr>
      <w:r w:rsidRPr="00A323B7">
        <w:rPr>
          <w:shd w:val="clear" w:color="auto" w:fill="FFFFFF"/>
        </w:rPr>
        <w:t xml:space="preserve">- для учащихся VIII-IX классов (13-14 лет) </w:t>
      </w:r>
      <w:r>
        <w:rPr>
          <w:shd w:val="clear" w:color="auto" w:fill="FFFFFF"/>
        </w:rPr>
        <w:t xml:space="preserve">– </w:t>
      </w:r>
      <w:r w:rsidRPr="00A323B7">
        <w:rPr>
          <w:shd w:val="clear" w:color="auto" w:fill="FFFFFF"/>
        </w:rPr>
        <w:t>25</w:t>
      </w:r>
      <w:r>
        <w:rPr>
          <w:shd w:val="clear" w:color="auto" w:fill="FFFFFF"/>
        </w:rPr>
        <w:t xml:space="preserve"> </w:t>
      </w:r>
      <w:r w:rsidRPr="00A323B7">
        <w:rPr>
          <w:shd w:val="clear" w:color="auto" w:fill="FFFFFF"/>
        </w:rPr>
        <w:t>минут;</w:t>
      </w:r>
    </w:p>
    <w:p w:rsidR="00693F4E" w:rsidRDefault="00693F4E" w:rsidP="00693F4E">
      <w:pPr>
        <w:rPr>
          <w:shd w:val="clear" w:color="auto" w:fill="FFFFFF"/>
        </w:rPr>
      </w:pPr>
      <w:r w:rsidRPr="00A323B7">
        <w:rPr>
          <w:shd w:val="clear" w:color="auto" w:fill="FFFFFF"/>
        </w:rPr>
        <w:lastRenderedPageBreak/>
        <w:t xml:space="preserve">- для учащихся X-XI классов (15-16 лет) на первом часу учебных занятий 30 минут, на втором </w:t>
      </w:r>
      <w:r>
        <w:rPr>
          <w:shd w:val="clear" w:color="auto" w:fill="FFFFFF"/>
        </w:rPr>
        <w:t>–</w:t>
      </w:r>
      <w:r w:rsidRPr="00A323B7">
        <w:rPr>
          <w:shd w:val="clear" w:color="auto" w:fill="FFFFFF"/>
        </w:rPr>
        <w:t xml:space="preserve"> 20</w:t>
      </w:r>
      <w:r>
        <w:rPr>
          <w:shd w:val="clear" w:color="auto" w:fill="FFFFFF"/>
        </w:rPr>
        <w:t xml:space="preserve"> </w:t>
      </w:r>
      <w:r w:rsidRPr="00A323B7">
        <w:rPr>
          <w:shd w:val="clear" w:color="auto" w:fill="FFFFFF"/>
        </w:rPr>
        <w:t>минут».</w:t>
      </w:r>
    </w:p>
    <w:p w:rsidR="00693F4E" w:rsidRDefault="00693F4E" w:rsidP="00693F4E">
      <w:r>
        <w:t xml:space="preserve">При первом посещении </w:t>
      </w:r>
      <w:r w:rsidR="00D53EE5">
        <w:rPr>
          <w:szCs w:val="28"/>
        </w:rPr>
        <w:t>о</w:t>
      </w:r>
      <w:r w:rsidR="00D53EE5" w:rsidRPr="001F58CD">
        <w:rPr>
          <w:szCs w:val="28"/>
        </w:rPr>
        <w:t>тдела обслуживания</w:t>
      </w:r>
      <w:r w:rsidR="00D53EE5" w:rsidRPr="001F58CD">
        <w:t xml:space="preserve"> </w:t>
      </w:r>
      <w:r w:rsidRPr="00D53EE5">
        <w:t>ГБУК «СОЮБ»</w:t>
      </w:r>
      <w:r>
        <w:t xml:space="preserve"> пользователь знакомится с настоящими Правилами, подтверждает факт ознакомления с ними и обязательство об их выполнении своей </w:t>
      </w:r>
      <w:r w:rsidRPr="00D6171F">
        <w:t xml:space="preserve">подписью </w:t>
      </w:r>
      <w:r w:rsidR="00651AE4" w:rsidRPr="00D6171F">
        <w:t xml:space="preserve">на </w:t>
      </w:r>
      <w:r w:rsidR="00265491" w:rsidRPr="00D6171F">
        <w:t>читательском формуляре</w:t>
      </w:r>
      <w:r w:rsidRPr="00D6171F">
        <w:t>;</w:t>
      </w:r>
    </w:p>
    <w:p w:rsidR="00693F4E" w:rsidRDefault="00693F4E" w:rsidP="00693F4E">
      <w:r w:rsidRPr="006D0807">
        <w:t xml:space="preserve">До начала работы </w:t>
      </w:r>
      <w:r>
        <w:t xml:space="preserve">на компьютере </w:t>
      </w:r>
      <w:r w:rsidRPr="006D0807">
        <w:t>пользователь регистрир</w:t>
      </w:r>
      <w:r>
        <w:t>уется</w:t>
      </w:r>
      <w:r w:rsidRPr="006D0807">
        <w:t xml:space="preserve"> </w:t>
      </w:r>
      <w:r w:rsidRPr="00F82DCC">
        <w:t>у библиотекаря</w:t>
      </w:r>
      <w:r>
        <w:t xml:space="preserve">, предъявив </w:t>
      </w:r>
      <w:r w:rsidRPr="00A323B7">
        <w:t>Единый читательский билет</w:t>
      </w:r>
      <w:r>
        <w:t>.</w:t>
      </w:r>
    </w:p>
    <w:p w:rsidR="00693F4E" w:rsidRPr="007004BF" w:rsidRDefault="00806DB5" w:rsidP="00693F4E">
      <w:r>
        <w:t>Б</w:t>
      </w:r>
      <w:r w:rsidR="00693F4E" w:rsidRPr="00F82DCC">
        <w:t>иблиотекар</w:t>
      </w:r>
      <w:r w:rsidR="00693F4E">
        <w:t xml:space="preserve">ь регистрирует пользователя </w:t>
      </w:r>
      <w:r w:rsidR="00693F4E" w:rsidRPr="00265491">
        <w:t>в журнале регистрации</w:t>
      </w:r>
      <w:r w:rsidR="00E32389">
        <w:t xml:space="preserve"> (приложение 2)</w:t>
      </w:r>
      <w:r w:rsidR="00693F4E">
        <w:t>, в котором указывается фамилия, имя, отчество пользователя, номер читательского билета, номер компьютера, время начала и окончания работы пользователя на компьютере.</w:t>
      </w:r>
    </w:p>
    <w:p w:rsidR="00693F4E" w:rsidRDefault="00806DB5" w:rsidP="00693F4E">
      <w:r>
        <w:t>Б</w:t>
      </w:r>
      <w:r w:rsidR="00693F4E">
        <w:t>иблиотекарь указывает пользователю номер компьютера для работы.</w:t>
      </w:r>
    </w:p>
    <w:p w:rsidR="00693F4E" w:rsidRDefault="00693F4E" w:rsidP="00693F4E">
      <w:r>
        <w:t>Пользователь использует информационные</w:t>
      </w:r>
      <w:r w:rsidRPr="004C5EEB">
        <w:t xml:space="preserve"> ресурс</w:t>
      </w:r>
      <w:r>
        <w:t>ы</w:t>
      </w:r>
      <w:r w:rsidRPr="004C5EEB">
        <w:t xml:space="preserve">, </w:t>
      </w:r>
      <w:r>
        <w:t>указанные в п. 2 настоящих Правил.</w:t>
      </w:r>
    </w:p>
    <w:p w:rsidR="00693F4E" w:rsidRDefault="00693F4E" w:rsidP="00693F4E">
      <w:r w:rsidRPr="00D53EE5">
        <w:t>В случае возникновения необходимости использования личного электронного носителя информации пользователь предъявляет его для проверки библиотекарю.</w:t>
      </w:r>
    </w:p>
    <w:p w:rsidR="00095A31" w:rsidRDefault="00693F4E" w:rsidP="00095A31">
      <w:r>
        <w:t>В случае возникновения неполадок</w:t>
      </w:r>
      <w:r w:rsidRPr="006D0807">
        <w:t xml:space="preserve"> и нарушени</w:t>
      </w:r>
      <w:r>
        <w:t>й при работе на</w:t>
      </w:r>
      <w:r w:rsidRPr="006D0807">
        <w:t xml:space="preserve"> компьютер</w:t>
      </w:r>
      <w:r>
        <w:t>е</w:t>
      </w:r>
      <w:r w:rsidRPr="006D0807">
        <w:t xml:space="preserve"> (</w:t>
      </w:r>
      <w:r>
        <w:t xml:space="preserve">сбои в работе программного обеспечения, </w:t>
      </w:r>
      <w:r w:rsidRPr="006D0807">
        <w:t>сильный шум вентилятора, появление запаха гари или дыма, пропадание изображе</w:t>
      </w:r>
      <w:r>
        <w:t>н</w:t>
      </w:r>
      <w:r w:rsidRPr="00293654">
        <w:t>ия на экране монитора и т.д.) пользователь сообщает о них библиотекарю, не пытаясь самостоятельно устранить неисправность.</w:t>
      </w:r>
      <w:r w:rsidR="00095A31" w:rsidRPr="00095A31">
        <w:t xml:space="preserve"> </w:t>
      </w:r>
      <w:r w:rsidR="00095A31">
        <w:t>Библиотекарь принимает необходимые меры по устранению возникших неполадок.</w:t>
      </w:r>
    </w:p>
    <w:p w:rsidR="00693F4E" w:rsidRDefault="00806DB5" w:rsidP="00693F4E">
      <w:r>
        <w:t>Б</w:t>
      </w:r>
      <w:r w:rsidR="00693F4E">
        <w:t>иблиотекарь сообщает пользователю об окончании времени сеанса работы на компьютере.</w:t>
      </w:r>
    </w:p>
    <w:p w:rsidR="00693F4E" w:rsidRDefault="00693F4E" w:rsidP="00693F4E">
      <w:r>
        <w:t>П</w:t>
      </w:r>
      <w:r w:rsidRPr="007E0C47">
        <w:t xml:space="preserve">о окончании работы </w:t>
      </w:r>
      <w:r>
        <w:t xml:space="preserve">пользователь </w:t>
      </w:r>
      <w:r w:rsidRPr="007E0C47">
        <w:t>закрыва</w:t>
      </w:r>
      <w:r>
        <w:t>ет</w:t>
      </w:r>
      <w:r w:rsidRPr="007E0C47">
        <w:t xml:space="preserve"> использованн</w:t>
      </w:r>
      <w:r>
        <w:t>ое прикладное программное обеспечение</w:t>
      </w:r>
      <w:r w:rsidRPr="007E0C47">
        <w:t xml:space="preserve">, применяя стандартные процедуры </w:t>
      </w:r>
      <w:r>
        <w:t>выхода с удалением личных файлов.</w:t>
      </w:r>
    </w:p>
    <w:p w:rsidR="00693F4E" w:rsidRPr="007E0C47" w:rsidRDefault="00693F4E" w:rsidP="00693F4E">
      <w:r>
        <w:t>Пользователь сообщает о завершении работы библиотекарю.</w:t>
      </w:r>
    </w:p>
    <w:p w:rsidR="00693F4E" w:rsidRDefault="00693F4E" w:rsidP="00693F4E">
      <w:r w:rsidRPr="006D0807">
        <w:lastRenderedPageBreak/>
        <w:t>Включение, выключение и перезагрузку компьютер</w:t>
      </w:r>
      <w:r>
        <w:t>а</w:t>
      </w:r>
      <w:r w:rsidRPr="006D0807">
        <w:t xml:space="preserve"> производит </w:t>
      </w:r>
      <w:r w:rsidRPr="00F82DCC">
        <w:t>только библиотекарь.</w:t>
      </w:r>
    </w:p>
    <w:p w:rsidR="00693F4E" w:rsidRDefault="00693F4E" w:rsidP="00693F4E">
      <w:r w:rsidRPr="00D53EE5">
        <w:t xml:space="preserve">За 15 минут до окончания работы </w:t>
      </w:r>
      <w:r w:rsidR="00D53EE5" w:rsidRPr="00D53EE5">
        <w:rPr>
          <w:szCs w:val="28"/>
        </w:rPr>
        <w:t>отдела обслуживания</w:t>
      </w:r>
      <w:r w:rsidR="00D53EE5" w:rsidRPr="00D53EE5">
        <w:t xml:space="preserve"> </w:t>
      </w:r>
      <w:r w:rsidRPr="00D53EE5">
        <w:t xml:space="preserve">ГБУК «СОЮБ» работа </w:t>
      </w:r>
      <w:r w:rsidR="00095A31" w:rsidRPr="00D53EE5">
        <w:t>на</w:t>
      </w:r>
      <w:r w:rsidRPr="00D53EE5">
        <w:t xml:space="preserve"> компьютера</w:t>
      </w:r>
      <w:r w:rsidR="00095A31" w:rsidRPr="00D53EE5">
        <w:t xml:space="preserve">х </w:t>
      </w:r>
      <w:r w:rsidRPr="00D53EE5">
        <w:t>прекращается.</w:t>
      </w:r>
    </w:p>
    <w:p w:rsidR="00693F4E" w:rsidRDefault="00693F4E" w:rsidP="00693F4E">
      <w:pPr>
        <w:pStyle w:val="1"/>
      </w:pPr>
      <w:r w:rsidRPr="00403371">
        <w:t>Ответственность пользовател</w:t>
      </w:r>
      <w:r>
        <w:t>я</w:t>
      </w:r>
      <w:r w:rsidRPr="00403371">
        <w:t xml:space="preserve"> за нарушение </w:t>
      </w:r>
      <w:r w:rsidR="00651AE4">
        <w:t>настоящих Правил</w:t>
      </w:r>
    </w:p>
    <w:p w:rsidR="00693F4E" w:rsidRPr="006D0807" w:rsidRDefault="00693F4E" w:rsidP="00693F4E">
      <w:r>
        <w:t>Пользователи</w:t>
      </w:r>
      <w:r w:rsidRPr="006D0807">
        <w:t>, нарушившие</w:t>
      </w:r>
      <w:r>
        <w:t xml:space="preserve"> настоящие</w:t>
      </w:r>
      <w:r w:rsidRPr="006D0807">
        <w:t xml:space="preserve"> Правила, несут административную, гражданско-правовую (материальную) или уголовную ответственность, в формах, предусмотренных действующим законодательством</w:t>
      </w:r>
      <w:r>
        <w:t xml:space="preserve"> Российской Федерации</w:t>
      </w:r>
      <w:r w:rsidRPr="006D0807">
        <w:t xml:space="preserve"> и </w:t>
      </w:r>
      <w:r w:rsidR="009935B8" w:rsidRPr="009935B8">
        <w:t>Положение о деятельности ГБУК «СОЮБ»</w:t>
      </w:r>
      <w:r w:rsidR="009935B8">
        <w:t>.</w:t>
      </w:r>
    </w:p>
    <w:p w:rsidR="00693F4E" w:rsidRPr="009935B8" w:rsidRDefault="00693F4E" w:rsidP="00693F4E">
      <w:r w:rsidRPr="006D0807">
        <w:t xml:space="preserve">В случае сбоя в работе компьютера по вине пользователя, ответственность </w:t>
      </w:r>
      <w:r w:rsidRPr="009935B8">
        <w:t xml:space="preserve">несет пользователь, работавший </w:t>
      </w:r>
      <w:r w:rsidR="00095A31" w:rsidRPr="009935B8">
        <w:t>на указанном компьютере</w:t>
      </w:r>
      <w:r w:rsidRPr="009935B8">
        <w:t xml:space="preserve"> последним.</w:t>
      </w:r>
    </w:p>
    <w:p w:rsidR="00693F4E" w:rsidRDefault="00693F4E" w:rsidP="00693F4E">
      <w:r w:rsidRPr="009935B8">
        <w:t>Все неисправности и поломки компьютерной техники и программ</w:t>
      </w:r>
      <w:r w:rsidR="00095A31" w:rsidRPr="009935B8">
        <w:t>ного обеспечения</w:t>
      </w:r>
      <w:r w:rsidRPr="009935B8">
        <w:t>, произошедшие по вине пользователя, компенсирует данный пользователь</w:t>
      </w:r>
      <w:r w:rsidR="00572230" w:rsidRPr="009935B8">
        <w:t xml:space="preserve"> согласно Законодательству РФ</w:t>
      </w:r>
      <w:r w:rsidRPr="009935B8">
        <w:t>.</w:t>
      </w:r>
    </w:p>
    <w:p w:rsidR="00693F4E" w:rsidRPr="00741BC0" w:rsidRDefault="00693F4E" w:rsidP="00693F4E">
      <w:r w:rsidRPr="00741BC0">
        <w:t xml:space="preserve">Пользователи </w:t>
      </w:r>
      <w:r w:rsidR="00095A31">
        <w:t xml:space="preserve">лишаются </w:t>
      </w:r>
      <w:r>
        <w:t>доступа к компьютер</w:t>
      </w:r>
      <w:r w:rsidR="00095A31">
        <w:t>ам в случае</w:t>
      </w:r>
      <w:r>
        <w:t>:</w:t>
      </w:r>
    </w:p>
    <w:p w:rsidR="00693F4E" w:rsidRPr="00741BC0" w:rsidRDefault="009935B8" w:rsidP="00693F4E">
      <w:r>
        <w:t xml:space="preserve">- </w:t>
      </w:r>
      <w:r w:rsidR="00693F4E" w:rsidRPr="00741BC0">
        <w:t>неоднократного нарушения положений настоящих Правил;</w:t>
      </w:r>
    </w:p>
    <w:p w:rsidR="00693F4E" w:rsidRPr="00366A8E" w:rsidRDefault="009935B8" w:rsidP="00693F4E">
      <w:r>
        <w:t xml:space="preserve">- </w:t>
      </w:r>
      <w:r w:rsidR="00693F4E" w:rsidRPr="00366A8E">
        <w:t xml:space="preserve">умышленной порчи </w:t>
      </w:r>
      <w:r w:rsidR="00693F4E">
        <w:t xml:space="preserve">программного обеспечения </w:t>
      </w:r>
      <w:r w:rsidR="00693F4E" w:rsidRPr="00366A8E">
        <w:t>компьютера;</w:t>
      </w:r>
    </w:p>
    <w:p w:rsidR="00693F4E" w:rsidRPr="00366A8E" w:rsidRDefault="009935B8" w:rsidP="00693F4E">
      <w:r>
        <w:t xml:space="preserve">- </w:t>
      </w:r>
      <w:r w:rsidR="00693F4E" w:rsidRPr="00366A8E">
        <w:t>использования компьютера в целях, не связанных с поиском и изучением библиографической информации (игра в компьютерные игры, просматривание и распространение текстов или изображений, оскорбляющих общественную нравственность, занятие коммерческой деятельностью и др.);</w:t>
      </w:r>
    </w:p>
    <w:p w:rsidR="00693F4E" w:rsidRDefault="009935B8" w:rsidP="00693F4E">
      <w:r>
        <w:t xml:space="preserve">- </w:t>
      </w:r>
      <w:r w:rsidR="00693F4E" w:rsidRPr="00366A8E">
        <w:t xml:space="preserve">несанкционированного использования во время работы </w:t>
      </w:r>
      <w:r w:rsidR="00693F4E">
        <w:t>личных</w:t>
      </w:r>
      <w:r w:rsidR="00693F4E" w:rsidRPr="00366A8E">
        <w:t xml:space="preserve"> носителей информации.</w:t>
      </w:r>
    </w:p>
    <w:p w:rsidR="00095A31" w:rsidRDefault="00095A31" w:rsidP="00693F4E">
      <w:pPr>
        <w:rPr>
          <w:szCs w:val="28"/>
        </w:rPr>
      </w:pPr>
    </w:p>
    <w:p w:rsidR="001C7A18" w:rsidRDefault="001C7A18" w:rsidP="00693F4E">
      <w:pPr>
        <w:rPr>
          <w:szCs w:val="28"/>
        </w:rPr>
        <w:sectPr w:rsidR="001C7A18" w:rsidSect="00265491">
          <w:headerReference w:type="default" r:id="rId9"/>
          <w:pgSz w:w="11906" w:h="16838"/>
          <w:pgMar w:top="1134" w:right="1134" w:bottom="567" w:left="1134" w:header="709" w:footer="709" w:gutter="0"/>
          <w:cols w:space="708"/>
          <w:titlePg/>
          <w:docGrid w:linePitch="381"/>
        </w:sectPr>
      </w:pPr>
    </w:p>
    <w:p w:rsidR="00693F4E" w:rsidRPr="008E486D" w:rsidRDefault="00651AE4" w:rsidP="00651AE4">
      <w:pPr>
        <w:jc w:val="right"/>
        <w:rPr>
          <w:szCs w:val="28"/>
        </w:rPr>
      </w:pPr>
      <w:r w:rsidRPr="008E486D">
        <w:rPr>
          <w:szCs w:val="28"/>
        </w:rPr>
        <w:lastRenderedPageBreak/>
        <w:t>ПРИЛОЖЕНИЕ</w:t>
      </w:r>
      <w:r w:rsidR="00E32389">
        <w:rPr>
          <w:szCs w:val="28"/>
        </w:rPr>
        <w:t xml:space="preserve"> 1</w:t>
      </w:r>
    </w:p>
    <w:p w:rsidR="008E486D" w:rsidRPr="00265491" w:rsidRDefault="008E486D" w:rsidP="00265491">
      <w:pPr>
        <w:spacing w:line="240" w:lineRule="auto"/>
        <w:ind w:left="-142" w:right="-285" w:firstLine="0"/>
        <w:jc w:val="center"/>
        <w:textAlignment w:val="baseline"/>
        <w:rPr>
          <w:rStyle w:val="a4"/>
          <w:b w:val="0"/>
          <w:bCs w:val="0"/>
        </w:rPr>
      </w:pPr>
      <w:r w:rsidRPr="00265491">
        <w:rPr>
          <w:rStyle w:val="a4"/>
          <w:b w:val="0"/>
          <w:bCs w:val="0"/>
        </w:rPr>
        <w:t>Инструкция пользователя</w:t>
      </w:r>
    </w:p>
    <w:p w:rsidR="008E486D" w:rsidRDefault="008E486D" w:rsidP="00265491">
      <w:pPr>
        <w:spacing w:line="240" w:lineRule="auto"/>
        <w:ind w:left="-142" w:right="-285" w:firstLine="0"/>
        <w:jc w:val="center"/>
        <w:textAlignment w:val="baseline"/>
        <w:rPr>
          <w:rFonts w:cs="Times New Roman"/>
          <w:szCs w:val="28"/>
        </w:rPr>
      </w:pPr>
      <w:r w:rsidRPr="00265491">
        <w:rPr>
          <w:rStyle w:val="a4"/>
          <w:b w:val="0"/>
          <w:bCs w:val="0"/>
        </w:rPr>
        <w:t xml:space="preserve"> </w:t>
      </w:r>
      <w:r w:rsidRPr="00265491">
        <w:rPr>
          <w:rFonts w:cs="Times New Roman"/>
          <w:szCs w:val="28"/>
        </w:rPr>
        <w:t xml:space="preserve">государственного бюджетного учреждения культуры </w:t>
      </w:r>
      <w:r w:rsidRPr="00265491">
        <w:rPr>
          <w:rFonts w:cs="Times New Roman"/>
          <w:szCs w:val="28"/>
        </w:rPr>
        <w:br/>
        <w:t>«Самарская областная юношеская библиотека»</w:t>
      </w:r>
    </w:p>
    <w:p w:rsidR="00265491" w:rsidRPr="00265491" w:rsidRDefault="00265491" w:rsidP="00265491">
      <w:pPr>
        <w:spacing w:line="240" w:lineRule="auto"/>
        <w:ind w:left="-142" w:right="-285" w:firstLine="0"/>
        <w:jc w:val="center"/>
        <w:textAlignment w:val="baseline"/>
        <w:rPr>
          <w:rFonts w:cs="Times New Roman"/>
          <w:szCs w:val="28"/>
        </w:rPr>
      </w:pPr>
    </w:p>
    <w:p w:rsidR="0076725F" w:rsidRDefault="00265491" w:rsidP="00265491">
      <w:pPr>
        <w:spacing w:line="240" w:lineRule="auto"/>
        <w:ind w:left="-142" w:right="-285"/>
      </w:pPr>
      <w:r>
        <w:t>Пользователю з</w:t>
      </w:r>
      <w:r w:rsidR="001A7B3A" w:rsidRPr="00265491">
        <w:t>апрещается:</w:t>
      </w:r>
    </w:p>
    <w:p w:rsidR="00265491" w:rsidRPr="00265491" w:rsidRDefault="00265491" w:rsidP="00265491">
      <w:pPr>
        <w:spacing w:line="240" w:lineRule="auto"/>
        <w:ind w:left="-142" w:right="-285"/>
      </w:pPr>
    </w:p>
    <w:p w:rsidR="0017061C" w:rsidRPr="00265491" w:rsidRDefault="00AF0478" w:rsidP="00265491">
      <w:pPr>
        <w:ind w:left="-142" w:right="-285"/>
      </w:pPr>
      <w:r>
        <w:t>в</w:t>
      </w:r>
      <w:r w:rsidR="00D2520E" w:rsidRPr="00265491">
        <w:t xml:space="preserve">ходить в </w:t>
      </w:r>
      <w:r w:rsidR="00E50ADE" w:rsidRPr="00265491">
        <w:t>информационный центр ГБУК «СОЮБ»</w:t>
      </w:r>
      <w:r w:rsidR="007E0C47" w:rsidRPr="00265491">
        <w:t xml:space="preserve"> и работать на компьютере</w:t>
      </w:r>
      <w:r w:rsidR="00D2520E" w:rsidRPr="00265491">
        <w:t xml:space="preserve"> </w:t>
      </w:r>
      <w:r>
        <w:t>в верхней одежде;</w:t>
      </w:r>
    </w:p>
    <w:p w:rsidR="00AF0478" w:rsidRPr="00265491" w:rsidRDefault="00AF0478" w:rsidP="00AF0478">
      <w:pPr>
        <w:ind w:left="-142" w:right="-285"/>
      </w:pPr>
      <w:r>
        <w:t>п</w:t>
      </w:r>
      <w:r w:rsidRPr="00265491">
        <w:t>рименять компьютеры в целях, не связанных с поиском и использованием библиографической</w:t>
      </w:r>
      <w:r>
        <w:t xml:space="preserve"> и учебной информации;</w:t>
      </w:r>
    </w:p>
    <w:p w:rsidR="0017061C" w:rsidRPr="00265491" w:rsidRDefault="00AF0478" w:rsidP="00265491">
      <w:pPr>
        <w:ind w:left="-142" w:right="-285"/>
      </w:pPr>
      <w:r>
        <w:t>п</w:t>
      </w:r>
      <w:r w:rsidR="00D2520E" w:rsidRPr="00265491">
        <w:t>риносить с собой и употреблять пищу, напитки, пользоваться мобильными телефонами</w:t>
      </w:r>
      <w:r>
        <w:t>;</w:t>
      </w:r>
    </w:p>
    <w:p w:rsidR="00AF0478" w:rsidRPr="00265491" w:rsidRDefault="00AF0478" w:rsidP="00AF0478">
      <w:pPr>
        <w:ind w:left="-142" w:right="-285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265491">
        <w:rPr>
          <w:shd w:val="clear" w:color="auto" w:fill="FFFFFF"/>
        </w:rPr>
        <w:t>роизводить шум, мешающий другим пользователям и сотрудникам библиотеки</w:t>
      </w:r>
      <w:r>
        <w:rPr>
          <w:shd w:val="clear" w:color="auto" w:fill="FFFFFF"/>
        </w:rPr>
        <w:t>;</w:t>
      </w:r>
    </w:p>
    <w:p w:rsidR="00AF0478" w:rsidRPr="00265491" w:rsidRDefault="00AF0478" w:rsidP="00AF0478">
      <w:pPr>
        <w:ind w:left="-142" w:right="-285"/>
        <w:rPr>
          <w:shd w:val="clear" w:color="auto" w:fill="FFFFFF"/>
        </w:rPr>
      </w:pPr>
      <w:r>
        <w:rPr>
          <w:shd w:val="clear" w:color="auto" w:fill="FFFFFF"/>
        </w:rPr>
        <w:t>п</w:t>
      </w:r>
      <w:r w:rsidRPr="00265491">
        <w:rPr>
          <w:shd w:val="clear" w:color="auto" w:fill="FFFFFF"/>
        </w:rPr>
        <w:t>ри наличии очереди пользователь, занимающий компьютер сверх установленного времени (2 часа), должен в течение 10 минут завершит</w:t>
      </w:r>
      <w:r>
        <w:rPr>
          <w:shd w:val="clear" w:color="auto" w:fill="FFFFFF"/>
        </w:rPr>
        <w:t>ь работу и освободить компьютер;</w:t>
      </w:r>
    </w:p>
    <w:p w:rsidR="00763847" w:rsidRPr="00265491" w:rsidRDefault="00AF0478" w:rsidP="00265491">
      <w:pPr>
        <w:ind w:left="-142" w:right="-285"/>
      </w:pPr>
      <w:r>
        <w:t>м</w:t>
      </w:r>
      <w:r w:rsidR="00763847" w:rsidRPr="00265491">
        <w:t xml:space="preserve">енять </w:t>
      </w:r>
      <w:r w:rsidR="00E50ADE" w:rsidRPr="00265491">
        <w:t>компьютер</w:t>
      </w:r>
      <w:r w:rsidR="00763847" w:rsidRPr="00265491">
        <w:t xml:space="preserve"> без разрешения библиотекаря (</w:t>
      </w:r>
      <w:r w:rsidR="001343D0" w:rsidRPr="00265491">
        <w:t>также в</w:t>
      </w:r>
      <w:r w:rsidR="00763847" w:rsidRPr="00265491">
        <w:t xml:space="preserve"> случае выхода из строя оборудования не по вине пользователя)</w:t>
      </w:r>
      <w:r>
        <w:t>;</w:t>
      </w:r>
    </w:p>
    <w:p w:rsidR="001D54AF" w:rsidRPr="00265491" w:rsidRDefault="00AF0478" w:rsidP="00265491">
      <w:pPr>
        <w:ind w:left="-142" w:right="-285"/>
      </w:pPr>
      <w:r>
        <w:t>с</w:t>
      </w:r>
      <w:r w:rsidR="0017061C" w:rsidRPr="00265491">
        <w:t>амостоятельно включать, выключать, перезагружать оборудование или устранять неисправности</w:t>
      </w:r>
      <w:r w:rsidR="007E0C47" w:rsidRPr="00265491">
        <w:t xml:space="preserve">, </w:t>
      </w:r>
      <w:r w:rsidR="001D54AF" w:rsidRPr="00265491">
        <w:t xml:space="preserve">производить какие-либо отключения или переключения кабелей; </w:t>
      </w:r>
      <w:r w:rsidR="007E0C47" w:rsidRPr="00265491">
        <w:t xml:space="preserve">подключать к компьютерам или перемещать периферийное оборудование (мышь, клавиатура, наушники и </w:t>
      </w:r>
      <w:r>
        <w:t>др.);</w:t>
      </w:r>
    </w:p>
    <w:p w:rsidR="007E0C47" w:rsidRPr="00265491" w:rsidRDefault="00AF0478" w:rsidP="00265491">
      <w:pPr>
        <w:ind w:left="-142" w:right="-285"/>
      </w:pPr>
      <w:r>
        <w:t>п</w:t>
      </w:r>
      <w:r w:rsidR="007E0C47" w:rsidRPr="00265491">
        <w:t>роизводить установку и</w:t>
      </w:r>
      <w:r w:rsidR="00BA2901">
        <w:t>ли</w:t>
      </w:r>
      <w:r w:rsidR="007E0C47" w:rsidRPr="00265491">
        <w:t xml:space="preserve"> настройку программного обеспечения, изменять конфигурацию и настройки </w:t>
      </w:r>
      <w:r w:rsidR="001343D0" w:rsidRPr="00265491">
        <w:t>компьютера</w:t>
      </w:r>
      <w:r w:rsidR="007E0C47" w:rsidRPr="00265491">
        <w:t xml:space="preserve">, </w:t>
      </w:r>
      <w:r w:rsidR="00265491" w:rsidRPr="00265491">
        <w:t>рабочего стола и меню «Пуск»</w:t>
      </w:r>
      <w:r w:rsidR="00265491">
        <w:t xml:space="preserve">, </w:t>
      </w:r>
      <w:r w:rsidR="007E0C47" w:rsidRPr="00265491">
        <w:t>параметры работы монитора, внешний вид рабочего стола (добавление/удаление иконок, фоновых рисунков и т.д.); добавлять или удалять дополнительные компоненты</w:t>
      </w:r>
      <w:r w:rsidR="001343D0" w:rsidRPr="00265491">
        <w:t xml:space="preserve"> в установленном</w:t>
      </w:r>
      <w:r w:rsidR="00741BC0" w:rsidRPr="00265491">
        <w:t xml:space="preserve"> </w:t>
      </w:r>
      <w:r w:rsidR="001343D0" w:rsidRPr="00265491">
        <w:t>программном обеспечении</w:t>
      </w:r>
      <w:r>
        <w:t>;</w:t>
      </w:r>
    </w:p>
    <w:p w:rsidR="007A55E5" w:rsidRPr="00BA2901" w:rsidRDefault="00AF0478" w:rsidP="00265491">
      <w:pPr>
        <w:ind w:left="-142" w:right="-285"/>
        <w:rPr>
          <w:color w:val="FF0000"/>
          <w:lang w:eastAsia="ru-RU"/>
        </w:rPr>
      </w:pPr>
      <w:r>
        <w:rPr>
          <w:lang w:eastAsia="ru-RU"/>
        </w:rPr>
        <w:t>з</w:t>
      </w:r>
      <w:r w:rsidR="007A55E5" w:rsidRPr="00265491">
        <w:rPr>
          <w:lang w:eastAsia="ru-RU"/>
        </w:rPr>
        <w:t xml:space="preserve">аряжать </w:t>
      </w:r>
      <w:r w:rsidR="001343D0" w:rsidRPr="00265491">
        <w:rPr>
          <w:lang w:eastAsia="ru-RU"/>
        </w:rPr>
        <w:t xml:space="preserve">устройства </w:t>
      </w:r>
      <w:r w:rsidR="007A55E5" w:rsidRPr="00265491">
        <w:rPr>
          <w:lang w:eastAsia="ru-RU"/>
        </w:rPr>
        <w:t xml:space="preserve">от </w:t>
      </w:r>
      <w:r w:rsidR="001343D0" w:rsidRPr="00265491">
        <w:rPr>
          <w:lang w:eastAsia="ru-RU"/>
        </w:rPr>
        <w:t xml:space="preserve">коммуникационных </w:t>
      </w:r>
      <w:r w:rsidR="007A55E5" w:rsidRPr="00265491">
        <w:rPr>
          <w:lang w:eastAsia="ru-RU"/>
        </w:rPr>
        <w:t>портов ком</w:t>
      </w:r>
      <w:r w:rsidR="001343D0" w:rsidRPr="00265491">
        <w:rPr>
          <w:lang w:eastAsia="ru-RU"/>
        </w:rPr>
        <w:t>пьютера</w:t>
      </w:r>
      <w:r>
        <w:rPr>
          <w:lang w:eastAsia="ru-RU"/>
        </w:rPr>
        <w:t>;</w:t>
      </w:r>
    </w:p>
    <w:p w:rsidR="001D54AF" w:rsidRPr="00265491" w:rsidRDefault="00AF0478" w:rsidP="00265491">
      <w:pPr>
        <w:ind w:left="-142" w:right="-285"/>
      </w:pPr>
      <w:r>
        <w:t>п</w:t>
      </w:r>
      <w:r w:rsidR="001D54AF" w:rsidRPr="00265491">
        <w:t>ользоваться информацией, записанной на собственные носители</w:t>
      </w:r>
      <w:r w:rsidR="00E50ADE" w:rsidRPr="00265491">
        <w:t xml:space="preserve"> информации</w:t>
      </w:r>
      <w:r w:rsidR="001D54AF" w:rsidRPr="00265491">
        <w:t>, не прошедши</w:t>
      </w:r>
      <w:r w:rsidR="00C22670" w:rsidRPr="00265491">
        <w:t>х</w:t>
      </w:r>
      <w:r w:rsidR="001D54AF" w:rsidRPr="00265491">
        <w:t xml:space="preserve"> проверк</w:t>
      </w:r>
      <w:r w:rsidR="00E50ADE" w:rsidRPr="00265491">
        <w:t>у</w:t>
      </w:r>
      <w:r w:rsidR="001D54AF" w:rsidRPr="00265491">
        <w:t xml:space="preserve"> у </w:t>
      </w:r>
      <w:r w:rsidR="00E50ADE" w:rsidRPr="00265491">
        <w:t>библиотекаря</w:t>
      </w:r>
      <w:r>
        <w:t>;</w:t>
      </w:r>
    </w:p>
    <w:p w:rsidR="00B155C0" w:rsidRPr="00265491" w:rsidRDefault="00AF0478" w:rsidP="00265491">
      <w:pPr>
        <w:ind w:left="-142" w:right="-285"/>
      </w:pPr>
      <w:r>
        <w:lastRenderedPageBreak/>
        <w:t>к</w:t>
      </w:r>
      <w:r w:rsidR="00B155C0" w:rsidRPr="00265491">
        <w:t xml:space="preserve">опировать </w:t>
      </w:r>
      <w:r w:rsidR="00E50ADE" w:rsidRPr="00265491">
        <w:t>или загружать из информационно-телекоммуникационной сети Интернет программное</w:t>
      </w:r>
      <w:r w:rsidR="00B155C0" w:rsidRPr="00265491">
        <w:t xml:space="preserve"> </w:t>
      </w:r>
      <w:r w:rsidR="00E50ADE" w:rsidRPr="00265491">
        <w:t>обеспечение</w:t>
      </w:r>
      <w:r>
        <w:t>;</w:t>
      </w:r>
    </w:p>
    <w:p w:rsidR="00AF0478" w:rsidRDefault="00AF0478" w:rsidP="00265491">
      <w:pPr>
        <w:ind w:left="-142" w:right="-285"/>
      </w:pPr>
      <w:r>
        <w:t>и</w:t>
      </w:r>
      <w:r w:rsidR="00B155C0" w:rsidRPr="00265491">
        <w:t xml:space="preserve">спользовать </w:t>
      </w:r>
      <w:r>
        <w:t>компьютер</w:t>
      </w:r>
      <w:r w:rsidR="00B155C0" w:rsidRPr="00265491">
        <w:t xml:space="preserve"> в коммерческих, </w:t>
      </w:r>
      <w:r>
        <w:t xml:space="preserve">развлекательных, </w:t>
      </w:r>
      <w:r w:rsidR="00B155C0" w:rsidRPr="00265491">
        <w:t>противозаконных и неэтических целях;</w:t>
      </w:r>
      <w:r w:rsidR="00763847" w:rsidRPr="00265491">
        <w:t xml:space="preserve"> </w:t>
      </w:r>
    </w:p>
    <w:p w:rsidR="00B155C0" w:rsidRPr="00265491" w:rsidRDefault="00AF0478" w:rsidP="00265491">
      <w:pPr>
        <w:ind w:left="-142" w:right="-285"/>
      </w:pPr>
      <w:r>
        <w:t>о</w:t>
      </w:r>
      <w:r w:rsidR="00B155C0" w:rsidRPr="00265491">
        <w:t>существлять сплошное копирование информации в соответствии с законом РФ от 09.07.1993 № 5351-1 «Об авторском праве и смежных правах» и</w:t>
      </w:r>
      <w:r>
        <w:t xml:space="preserve"> гл. 70 ГК РФ «Авторское право»;</w:t>
      </w:r>
    </w:p>
    <w:p w:rsidR="00B155C0" w:rsidRPr="00265491" w:rsidRDefault="00AF0478" w:rsidP="00265491">
      <w:pPr>
        <w:ind w:left="-142" w:right="-285"/>
      </w:pPr>
      <w:r>
        <w:t>и</w:t>
      </w:r>
      <w:r w:rsidR="00D2520E" w:rsidRPr="00265491">
        <w:t>спользовать оборудование отдел</w:t>
      </w:r>
      <w:r w:rsidR="00B155C0" w:rsidRPr="00265491">
        <w:t>а и ресурсы библиотеки для</w:t>
      </w:r>
      <w:r w:rsidR="00D2520E" w:rsidRPr="00265491">
        <w:t xml:space="preserve"> </w:t>
      </w:r>
      <w:r w:rsidR="001D54AF" w:rsidRPr="00265491">
        <w:t>р</w:t>
      </w:r>
      <w:r w:rsidR="00D2520E" w:rsidRPr="00265491">
        <w:t>аспространения информации, задевающей честь и достоинство граждан;</w:t>
      </w:r>
      <w:r w:rsidR="00B155C0" w:rsidRPr="00265491">
        <w:t xml:space="preserve"> д</w:t>
      </w:r>
      <w:r w:rsidR="00D2520E" w:rsidRPr="00265491">
        <w:t>еятельности, противоречащей национальным интересам Российской Федерации;</w:t>
      </w:r>
      <w:r w:rsidR="00B155C0" w:rsidRPr="00265491">
        <w:t xml:space="preserve"> д</w:t>
      </w:r>
      <w:r w:rsidR="00D2520E" w:rsidRPr="00265491">
        <w:t>ействий, запрещенных положением статей Уголовного кодекса РФ в части преступлений в сфере компьютерной информации, запрещения распространения порнографии, национальной дискриминации и призывов к насилию</w:t>
      </w:r>
      <w:r>
        <w:t>;</w:t>
      </w:r>
    </w:p>
    <w:p w:rsidR="00E32389" w:rsidRDefault="00AF0478" w:rsidP="001C7A18">
      <w:pPr>
        <w:ind w:left="-142" w:right="-285"/>
      </w:pPr>
      <w:r>
        <w:t>о</w:t>
      </w:r>
      <w:r w:rsidR="001B2D35" w:rsidRPr="00265491">
        <w:t>бращаться к ресурсам, содержание и тематика которых нарушает законодательство Российской Федерации</w:t>
      </w:r>
      <w:r w:rsidR="00966FFA" w:rsidRPr="00265491">
        <w:t xml:space="preserve">: </w:t>
      </w:r>
      <w:r w:rsidR="001B2D35" w:rsidRPr="00265491">
        <w:t>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</w:t>
      </w:r>
      <w:r w:rsidR="001D54AF" w:rsidRPr="00265491">
        <w:t>, (в случае возникновения спорного вопроса, касающегося принадлежности конкретного сайта к той или иной категории, право принятия окончательного решения принадлежит сотрудникам библиотеки</w:t>
      </w:r>
      <w:r w:rsidR="001C7A18">
        <w:t>)</w:t>
      </w:r>
      <w:r w:rsidR="006E1E5D">
        <w:t>.</w:t>
      </w:r>
      <w:r w:rsidR="00693F4E" w:rsidRPr="00265491">
        <w:t xml:space="preserve"> </w:t>
      </w:r>
    </w:p>
    <w:p w:rsidR="001C7A18" w:rsidRDefault="001C7A18" w:rsidP="001C7A18">
      <w:pPr>
        <w:ind w:left="-142" w:right="-285"/>
      </w:pPr>
    </w:p>
    <w:p w:rsidR="001C7A18" w:rsidRDefault="001C7A18" w:rsidP="001C7A18">
      <w:pPr>
        <w:ind w:left="-142" w:right="-285"/>
      </w:pPr>
    </w:p>
    <w:p w:rsidR="001C7A18" w:rsidRDefault="001C7A18" w:rsidP="001C7A18">
      <w:pPr>
        <w:ind w:left="-142" w:right="-285"/>
        <w:sectPr w:rsidR="001C7A18" w:rsidSect="001C7A18"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81"/>
        </w:sectPr>
      </w:pPr>
    </w:p>
    <w:p w:rsidR="00693F4E" w:rsidRDefault="00E32389" w:rsidP="00E32389">
      <w:pPr>
        <w:jc w:val="right"/>
        <w:rPr>
          <w:shd w:val="clear" w:color="auto" w:fill="FFFFFF"/>
        </w:rPr>
      </w:pPr>
      <w:r>
        <w:rPr>
          <w:shd w:val="clear" w:color="auto" w:fill="FFFFFF"/>
        </w:rPr>
        <w:lastRenderedPageBreak/>
        <w:t>ПРИЛОЖЕНИЕ 2</w:t>
      </w:r>
    </w:p>
    <w:p w:rsidR="001C7A18" w:rsidRPr="00686E82" w:rsidRDefault="00E32389" w:rsidP="001C7A18">
      <w:pPr>
        <w:spacing w:line="240" w:lineRule="auto"/>
        <w:ind w:firstLine="0"/>
        <w:jc w:val="center"/>
        <w:textAlignment w:val="baseline"/>
        <w:rPr>
          <w:rFonts w:cs="Times New Roman"/>
          <w:szCs w:val="28"/>
        </w:rPr>
      </w:pPr>
      <w:r>
        <w:rPr>
          <w:shd w:val="clear" w:color="auto" w:fill="FFFFFF"/>
        </w:rPr>
        <w:t>Журнал</w:t>
      </w:r>
      <w:r w:rsidR="001C7A18">
        <w:rPr>
          <w:shd w:val="clear" w:color="auto" w:fill="FFFFFF"/>
        </w:rPr>
        <w:t xml:space="preserve"> регистрации пользователей</w:t>
      </w:r>
      <w:r>
        <w:rPr>
          <w:shd w:val="clear" w:color="auto" w:fill="FFFFFF"/>
        </w:rPr>
        <w:t xml:space="preserve"> </w:t>
      </w:r>
      <w:r w:rsidR="001C7A18" w:rsidRPr="00A323B7">
        <w:t xml:space="preserve">персональных </w:t>
      </w:r>
      <w:r w:rsidR="001C7A18" w:rsidRPr="00686E82">
        <w:rPr>
          <w:rFonts w:cs="Times New Roman"/>
          <w:szCs w:val="28"/>
        </w:rPr>
        <w:t>компьютеров</w:t>
      </w:r>
      <w:r w:rsidR="001C7A18" w:rsidRPr="00686E82" w:rsidDel="00034D5E">
        <w:rPr>
          <w:rFonts w:cs="Times New Roman"/>
          <w:szCs w:val="28"/>
        </w:rPr>
        <w:t xml:space="preserve"> </w:t>
      </w:r>
      <w:r w:rsidR="001C7A18" w:rsidRPr="001F58CD">
        <w:rPr>
          <w:rFonts w:cs="Times New Roman"/>
          <w:szCs w:val="28"/>
        </w:rPr>
        <w:t xml:space="preserve">в </w:t>
      </w:r>
      <w:r w:rsidR="001C7A18">
        <w:rPr>
          <w:szCs w:val="28"/>
        </w:rPr>
        <w:t>о</w:t>
      </w:r>
      <w:r w:rsidR="001C7A18" w:rsidRPr="001F58CD">
        <w:rPr>
          <w:szCs w:val="28"/>
        </w:rPr>
        <w:t>тдел</w:t>
      </w:r>
      <w:r w:rsidR="001C7A18">
        <w:rPr>
          <w:szCs w:val="28"/>
        </w:rPr>
        <w:t>е</w:t>
      </w:r>
      <w:r w:rsidR="001C7A18" w:rsidRPr="001F58CD">
        <w:rPr>
          <w:szCs w:val="28"/>
        </w:rPr>
        <w:t xml:space="preserve"> обслуживания</w:t>
      </w:r>
    </w:p>
    <w:p w:rsidR="001C7A18" w:rsidRPr="00686E82" w:rsidRDefault="001C7A18" w:rsidP="001C7A18">
      <w:pPr>
        <w:spacing w:line="240" w:lineRule="auto"/>
        <w:ind w:firstLine="0"/>
        <w:jc w:val="center"/>
        <w:textAlignment w:val="baseline"/>
        <w:rPr>
          <w:rFonts w:cs="Times New Roman"/>
          <w:szCs w:val="28"/>
        </w:rPr>
      </w:pPr>
      <w:r w:rsidRPr="00686E82">
        <w:rPr>
          <w:rFonts w:cs="Times New Roman"/>
          <w:szCs w:val="28"/>
        </w:rPr>
        <w:t>государственного бюджетного учреждения культуры «Самарская областная юношеская библиотека</w:t>
      </w:r>
      <w:r>
        <w:rPr>
          <w:rFonts w:cs="Times New Roman"/>
          <w:szCs w:val="28"/>
        </w:rPr>
        <w:t>»</w:t>
      </w:r>
    </w:p>
    <w:p w:rsidR="00E32389" w:rsidRDefault="00E32389" w:rsidP="00E32389">
      <w:pPr>
        <w:jc w:val="center"/>
        <w:rPr>
          <w:shd w:val="clear" w:color="auto" w:fill="FFFFFF"/>
        </w:rPr>
      </w:pPr>
    </w:p>
    <w:tbl>
      <w:tblPr>
        <w:tblStyle w:val="ae"/>
        <w:tblW w:w="15021" w:type="dxa"/>
        <w:tblLook w:val="04A0" w:firstRow="1" w:lastRow="0" w:firstColumn="1" w:lastColumn="0" w:noHBand="0" w:noVBand="1"/>
      </w:tblPr>
      <w:tblGrid>
        <w:gridCol w:w="875"/>
        <w:gridCol w:w="2097"/>
        <w:gridCol w:w="4863"/>
        <w:gridCol w:w="1923"/>
        <w:gridCol w:w="1667"/>
        <w:gridCol w:w="1753"/>
        <w:gridCol w:w="1843"/>
      </w:tblGrid>
      <w:tr w:rsidR="00E32389" w:rsidTr="00E32389">
        <w:tc>
          <w:tcPr>
            <w:tcW w:w="0" w:type="auto"/>
          </w:tcPr>
          <w:p w:rsidR="00E32389" w:rsidRDefault="00E32389" w:rsidP="001C7A18">
            <w:pPr>
              <w:spacing w:line="240" w:lineRule="auto"/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№ п/п</w:t>
            </w:r>
          </w:p>
        </w:tc>
        <w:tc>
          <w:tcPr>
            <w:tcW w:w="2097" w:type="dxa"/>
          </w:tcPr>
          <w:p w:rsidR="00E32389" w:rsidRDefault="00E32389" w:rsidP="001C7A18">
            <w:pPr>
              <w:spacing w:line="240" w:lineRule="auto"/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Дата </w:t>
            </w:r>
          </w:p>
        </w:tc>
        <w:tc>
          <w:tcPr>
            <w:tcW w:w="4863" w:type="dxa"/>
          </w:tcPr>
          <w:p w:rsidR="00E32389" w:rsidRDefault="00E32389" w:rsidP="001C7A18">
            <w:pPr>
              <w:spacing w:line="240" w:lineRule="auto"/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ФИО</w:t>
            </w:r>
          </w:p>
        </w:tc>
        <w:tc>
          <w:tcPr>
            <w:tcW w:w="1923" w:type="dxa"/>
          </w:tcPr>
          <w:p w:rsidR="00E32389" w:rsidRDefault="00E32389" w:rsidP="001C7A18">
            <w:pPr>
              <w:spacing w:line="240" w:lineRule="auto"/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Номер Единого читательского билета </w:t>
            </w:r>
          </w:p>
        </w:tc>
        <w:tc>
          <w:tcPr>
            <w:tcW w:w="1667" w:type="dxa"/>
          </w:tcPr>
          <w:p w:rsidR="00E32389" w:rsidRDefault="00E32389" w:rsidP="001C7A18">
            <w:pPr>
              <w:spacing w:line="240" w:lineRule="auto"/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Номер компьютера </w:t>
            </w:r>
          </w:p>
        </w:tc>
        <w:tc>
          <w:tcPr>
            <w:tcW w:w="1753" w:type="dxa"/>
          </w:tcPr>
          <w:p w:rsidR="00E32389" w:rsidRDefault="00E32389" w:rsidP="001C7A18">
            <w:pPr>
              <w:spacing w:line="240" w:lineRule="auto"/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Время начала работы </w:t>
            </w:r>
          </w:p>
        </w:tc>
        <w:tc>
          <w:tcPr>
            <w:tcW w:w="1843" w:type="dxa"/>
          </w:tcPr>
          <w:p w:rsidR="00E32389" w:rsidRDefault="00E32389" w:rsidP="001C7A18">
            <w:pPr>
              <w:spacing w:line="240" w:lineRule="auto"/>
              <w:ind w:firstLine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Время окончания работы</w:t>
            </w:r>
          </w:p>
        </w:tc>
      </w:tr>
      <w:tr w:rsidR="00E32389" w:rsidTr="00E32389">
        <w:tc>
          <w:tcPr>
            <w:tcW w:w="0" w:type="auto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097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863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923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667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753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E32389" w:rsidTr="00E32389">
        <w:tc>
          <w:tcPr>
            <w:tcW w:w="0" w:type="auto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097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863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923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667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753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E32389" w:rsidRDefault="00E32389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1C7A18" w:rsidTr="00E32389">
        <w:tc>
          <w:tcPr>
            <w:tcW w:w="0" w:type="auto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09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86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92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66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75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1C7A18" w:rsidTr="00E32389">
        <w:tc>
          <w:tcPr>
            <w:tcW w:w="0" w:type="auto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09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86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92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66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75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1C7A18" w:rsidTr="00E32389">
        <w:tc>
          <w:tcPr>
            <w:tcW w:w="0" w:type="auto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09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86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92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66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75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1C7A18" w:rsidTr="00E32389">
        <w:tc>
          <w:tcPr>
            <w:tcW w:w="0" w:type="auto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09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86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92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66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75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1C7A18" w:rsidTr="00E32389">
        <w:tc>
          <w:tcPr>
            <w:tcW w:w="0" w:type="auto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09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86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92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66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75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1C7A18" w:rsidTr="00E32389">
        <w:tc>
          <w:tcPr>
            <w:tcW w:w="0" w:type="auto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09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86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92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66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75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</w:tr>
      <w:tr w:rsidR="001C7A18" w:rsidTr="00E32389">
        <w:tc>
          <w:tcPr>
            <w:tcW w:w="0" w:type="auto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209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486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92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667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75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1843" w:type="dxa"/>
          </w:tcPr>
          <w:p w:rsidR="001C7A18" w:rsidRDefault="001C7A18" w:rsidP="00E32389">
            <w:pPr>
              <w:ind w:firstLine="0"/>
              <w:jc w:val="center"/>
              <w:rPr>
                <w:shd w:val="clear" w:color="auto" w:fill="FFFFFF"/>
              </w:rPr>
            </w:pPr>
          </w:p>
        </w:tc>
      </w:tr>
    </w:tbl>
    <w:p w:rsidR="00E32389" w:rsidRDefault="00E32389" w:rsidP="00E32389">
      <w:pPr>
        <w:jc w:val="center"/>
        <w:rPr>
          <w:shd w:val="clear" w:color="auto" w:fill="FFFFFF"/>
        </w:rPr>
      </w:pPr>
    </w:p>
    <w:p w:rsidR="00E32389" w:rsidRDefault="00E32389" w:rsidP="00E32389">
      <w:pPr>
        <w:jc w:val="right"/>
        <w:rPr>
          <w:shd w:val="clear" w:color="auto" w:fill="FFFFFF"/>
        </w:rPr>
      </w:pPr>
    </w:p>
    <w:sectPr w:rsidR="00E32389" w:rsidSect="00E32389">
      <w:pgSz w:w="16838" w:h="11906" w:orient="landscape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73F" w:rsidRDefault="004E673F" w:rsidP="006767A3">
      <w:pPr>
        <w:spacing w:line="240" w:lineRule="auto"/>
      </w:pPr>
      <w:r>
        <w:separator/>
      </w:r>
    </w:p>
  </w:endnote>
  <w:endnote w:type="continuationSeparator" w:id="0">
    <w:p w:rsidR="004E673F" w:rsidRDefault="004E673F" w:rsidP="006767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73F" w:rsidRDefault="004E673F" w:rsidP="006767A3">
      <w:pPr>
        <w:spacing w:line="240" w:lineRule="auto"/>
      </w:pPr>
      <w:r>
        <w:separator/>
      </w:r>
    </w:p>
  </w:footnote>
  <w:footnote w:type="continuationSeparator" w:id="0">
    <w:p w:rsidR="004E673F" w:rsidRDefault="004E673F" w:rsidP="006767A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7843107"/>
      <w:docPartObj>
        <w:docPartGallery w:val="Page Numbers (Top of Page)"/>
        <w:docPartUnique/>
      </w:docPartObj>
    </w:sdtPr>
    <w:sdtEndPr/>
    <w:sdtContent>
      <w:p w:rsidR="006767A3" w:rsidRDefault="006767A3" w:rsidP="00A323B7">
        <w:pPr>
          <w:pStyle w:val="a7"/>
          <w:spacing w:after="240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D2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B6"/>
    <w:multiLevelType w:val="hybridMultilevel"/>
    <w:tmpl w:val="12E66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64C4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308DA"/>
    <w:multiLevelType w:val="hybridMultilevel"/>
    <w:tmpl w:val="6C80CF8A"/>
    <w:lvl w:ilvl="0" w:tplc="8662F16C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1B44D6"/>
    <w:multiLevelType w:val="multilevel"/>
    <w:tmpl w:val="FD58B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D02BD"/>
    <w:multiLevelType w:val="hybridMultilevel"/>
    <w:tmpl w:val="4B80E5FC"/>
    <w:lvl w:ilvl="0" w:tplc="E2EC06A6">
      <w:start w:val="1"/>
      <w:numFmt w:val="decimal"/>
      <w:lvlText w:val="%1."/>
      <w:lvlJc w:val="center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301786"/>
    <w:multiLevelType w:val="hybridMultilevel"/>
    <w:tmpl w:val="5E74FB0E"/>
    <w:lvl w:ilvl="0" w:tplc="E2EC06A6">
      <w:start w:val="1"/>
      <w:numFmt w:val="decimal"/>
      <w:lvlText w:val="%1."/>
      <w:lvlJc w:val="center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DA374C"/>
    <w:multiLevelType w:val="multilevel"/>
    <w:tmpl w:val="5F105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6" w15:restartNumberingAfterBreak="0">
    <w:nsid w:val="2AB92405"/>
    <w:multiLevelType w:val="hybridMultilevel"/>
    <w:tmpl w:val="F3FCADDE"/>
    <w:lvl w:ilvl="0" w:tplc="A438AC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50752"/>
    <w:multiLevelType w:val="multilevel"/>
    <w:tmpl w:val="0694BC78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FBB42B6"/>
    <w:multiLevelType w:val="multilevel"/>
    <w:tmpl w:val="5F105B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i w:val="0"/>
      </w:rPr>
    </w:lvl>
  </w:abstractNum>
  <w:abstractNum w:abstractNumId="9" w15:restartNumberingAfterBreak="0">
    <w:nsid w:val="2FC42282"/>
    <w:multiLevelType w:val="hybridMultilevel"/>
    <w:tmpl w:val="FB56C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11B9A"/>
    <w:multiLevelType w:val="hybridMultilevel"/>
    <w:tmpl w:val="E5C438FC"/>
    <w:lvl w:ilvl="0" w:tplc="71A0909E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45D1B73"/>
    <w:multiLevelType w:val="hybridMultilevel"/>
    <w:tmpl w:val="9D1A761A"/>
    <w:lvl w:ilvl="0" w:tplc="A438AC2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54AB2"/>
    <w:multiLevelType w:val="hybridMultilevel"/>
    <w:tmpl w:val="0C9E5AD4"/>
    <w:lvl w:ilvl="0" w:tplc="8662F16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C0500"/>
    <w:multiLevelType w:val="multilevel"/>
    <w:tmpl w:val="1186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113AF"/>
    <w:multiLevelType w:val="hybridMultilevel"/>
    <w:tmpl w:val="146CD9E0"/>
    <w:lvl w:ilvl="0" w:tplc="E2EC06A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7698A"/>
    <w:multiLevelType w:val="multilevel"/>
    <w:tmpl w:val="B0F09EA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6" w15:restartNumberingAfterBreak="0">
    <w:nsid w:val="435546F8"/>
    <w:multiLevelType w:val="hybridMultilevel"/>
    <w:tmpl w:val="D9B6ACDC"/>
    <w:lvl w:ilvl="0" w:tplc="8662F16C">
      <w:start w:val="1"/>
      <w:numFmt w:val="decimal"/>
      <w:lvlText w:val="%1."/>
      <w:lvlJc w:val="center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0B6D30"/>
    <w:multiLevelType w:val="multilevel"/>
    <w:tmpl w:val="44527C22"/>
    <w:lvl w:ilvl="0">
      <w:start w:val="1"/>
      <w:numFmt w:val="decimal"/>
      <w:pStyle w:val="1"/>
      <w:lvlText w:val="%1."/>
      <w:lvlJc w:val="center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 w15:restartNumberingAfterBreak="0">
    <w:nsid w:val="51CE0FCF"/>
    <w:multiLevelType w:val="hybridMultilevel"/>
    <w:tmpl w:val="A85C5DE6"/>
    <w:lvl w:ilvl="0" w:tplc="71A0909E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11E3"/>
    <w:multiLevelType w:val="multilevel"/>
    <w:tmpl w:val="9064CCC2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 w15:restartNumberingAfterBreak="0">
    <w:nsid w:val="5EF828D7"/>
    <w:multiLevelType w:val="hybridMultilevel"/>
    <w:tmpl w:val="7C261D98"/>
    <w:lvl w:ilvl="0" w:tplc="C9B49200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762CDA"/>
    <w:multiLevelType w:val="hybridMultilevel"/>
    <w:tmpl w:val="0B1812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3CC6586"/>
    <w:multiLevelType w:val="hybridMultilevel"/>
    <w:tmpl w:val="25DCF1F0"/>
    <w:lvl w:ilvl="0" w:tplc="E2EC06A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317F2A"/>
    <w:multiLevelType w:val="hybridMultilevel"/>
    <w:tmpl w:val="6D2E00B0"/>
    <w:lvl w:ilvl="0" w:tplc="E2EC06A6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C12BF"/>
    <w:multiLevelType w:val="hybridMultilevel"/>
    <w:tmpl w:val="A664D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AAB6B67"/>
    <w:multiLevelType w:val="hybridMultilevel"/>
    <w:tmpl w:val="35B00F90"/>
    <w:lvl w:ilvl="0" w:tplc="1B6E9046">
      <w:numFmt w:val="bullet"/>
      <w:lvlText w:val="-"/>
      <w:lvlJc w:val="left"/>
      <w:pPr>
        <w:tabs>
          <w:tab w:val="num" w:pos="502"/>
        </w:tabs>
        <w:ind w:left="502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065F13"/>
    <w:multiLevelType w:val="hybridMultilevel"/>
    <w:tmpl w:val="07BE7EBA"/>
    <w:lvl w:ilvl="0" w:tplc="21867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005C6B"/>
    <w:multiLevelType w:val="hybridMultilevel"/>
    <w:tmpl w:val="5AE8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426FD1"/>
    <w:multiLevelType w:val="hybridMultilevel"/>
    <w:tmpl w:val="F1340A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9AC19B1"/>
    <w:multiLevelType w:val="multilevel"/>
    <w:tmpl w:val="7DE2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306062"/>
    <w:multiLevelType w:val="multilevel"/>
    <w:tmpl w:val="2BC2039C"/>
    <w:lvl w:ilvl="0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1" w15:restartNumberingAfterBreak="0">
    <w:nsid w:val="7A957359"/>
    <w:multiLevelType w:val="hybridMultilevel"/>
    <w:tmpl w:val="E9CE3B00"/>
    <w:lvl w:ilvl="0" w:tplc="8662F16C">
      <w:start w:val="1"/>
      <w:numFmt w:val="decimal"/>
      <w:lvlText w:val="%1."/>
      <w:lvlJc w:val="center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5"/>
  </w:num>
  <w:num w:numId="4">
    <w:abstractNumId w:val="0"/>
  </w:num>
  <w:num w:numId="5">
    <w:abstractNumId w:val="6"/>
  </w:num>
  <w:num w:numId="6">
    <w:abstractNumId w:val="11"/>
  </w:num>
  <w:num w:numId="7">
    <w:abstractNumId w:val="20"/>
  </w:num>
  <w:num w:numId="8">
    <w:abstractNumId w:val="5"/>
  </w:num>
  <w:num w:numId="9">
    <w:abstractNumId w:val="2"/>
  </w:num>
  <w:num w:numId="10">
    <w:abstractNumId w:val="21"/>
  </w:num>
  <w:num w:numId="11">
    <w:abstractNumId w:val="7"/>
  </w:num>
  <w:num w:numId="12">
    <w:abstractNumId w:val="18"/>
  </w:num>
  <w:num w:numId="13">
    <w:abstractNumId w:val="10"/>
  </w:num>
  <w:num w:numId="14">
    <w:abstractNumId w:val="12"/>
  </w:num>
  <w:num w:numId="15">
    <w:abstractNumId w:val="31"/>
  </w:num>
  <w:num w:numId="16">
    <w:abstractNumId w:val="16"/>
  </w:num>
  <w:num w:numId="17">
    <w:abstractNumId w:val="1"/>
  </w:num>
  <w:num w:numId="18">
    <w:abstractNumId w:val="28"/>
  </w:num>
  <w:num w:numId="19">
    <w:abstractNumId w:val="29"/>
  </w:num>
  <w:num w:numId="20">
    <w:abstractNumId w:val="26"/>
  </w:num>
  <w:num w:numId="21">
    <w:abstractNumId w:val="14"/>
  </w:num>
  <w:num w:numId="22">
    <w:abstractNumId w:val="23"/>
  </w:num>
  <w:num w:numId="23">
    <w:abstractNumId w:val="22"/>
  </w:num>
  <w:num w:numId="24">
    <w:abstractNumId w:val="4"/>
  </w:num>
  <w:num w:numId="25">
    <w:abstractNumId w:val="3"/>
  </w:num>
  <w:num w:numId="26">
    <w:abstractNumId w:val="13"/>
  </w:num>
  <w:num w:numId="27">
    <w:abstractNumId w:val="8"/>
  </w:num>
  <w:num w:numId="28">
    <w:abstractNumId w:val="15"/>
  </w:num>
  <w:num w:numId="29">
    <w:abstractNumId w:val="9"/>
  </w:num>
  <w:num w:numId="3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30"/>
  </w:num>
  <w:num w:numId="33">
    <w:abstractNumId w:val="17"/>
  </w:num>
  <w:num w:numId="34">
    <w:abstractNumId w:val="24"/>
  </w:num>
  <w:num w:numId="35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20E"/>
    <w:rsid w:val="00034D5E"/>
    <w:rsid w:val="00075FEA"/>
    <w:rsid w:val="00095A31"/>
    <w:rsid w:val="000A66DA"/>
    <w:rsid w:val="000C3651"/>
    <w:rsid w:val="000C46DB"/>
    <w:rsid w:val="001343D0"/>
    <w:rsid w:val="00143255"/>
    <w:rsid w:val="0017061C"/>
    <w:rsid w:val="0017753B"/>
    <w:rsid w:val="001A646E"/>
    <w:rsid w:val="001A7B3A"/>
    <w:rsid w:val="001B2D35"/>
    <w:rsid w:val="001C7A18"/>
    <w:rsid w:val="001D54AF"/>
    <w:rsid w:val="001E635B"/>
    <w:rsid w:val="001F00EB"/>
    <w:rsid w:val="001F54AB"/>
    <w:rsid w:val="001F58CD"/>
    <w:rsid w:val="001F6A2D"/>
    <w:rsid w:val="00255F4B"/>
    <w:rsid w:val="00265491"/>
    <w:rsid w:val="0027178E"/>
    <w:rsid w:val="00293654"/>
    <w:rsid w:val="00297DA5"/>
    <w:rsid w:val="002D7909"/>
    <w:rsid w:val="002F36D5"/>
    <w:rsid w:val="00337CD2"/>
    <w:rsid w:val="00354FBE"/>
    <w:rsid w:val="00366A8E"/>
    <w:rsid w:val="00371F1F"/>
    <w:rsid w:val="00397ECE"/>
    <w:rsid w:val="003A2CC3"/>
    <w:rsid w:val="003A78DD"/>
    <w:rsid w:val="003C4B11"/>
    <w:rsid w:val="003E4D73"/>
    <w:rsid w:val="003F0FDC"/>
    <w:rsid w:val="003F26DE"/>
    <w:rsid w:val="00403371"/>
    <w:rsid w:val="004101BD"/>
    <w:rsid w:val="0042202F"/>
    <w:rsid w:val="004A408F"/>
    <w:rsid w:val="004C5D53"/>
    <w:rsid w:val="004C5EEB"/>
    <w:rsid w:val="004C631A"/>
    <w:rsid w:val="004E673F"/>
    <w:rsid w:val="00500D26"/>
    <w:rsid w:val="005068F3"/>
    <w:rsid w:val="0051672B"/>
    <w:rsid w:val="00533ED9"/>
    <w:rsid w:val="00545D5B"/>
    <w:rsid w:val="00546C76"/>
    <w:rsid w:val="00572230"/>
    <w:rsid w:val="005A2319"/>
    <w:rsid w:val="005D54EA"/>
    <w:rsid w:val="00632723"/>
    <w:rsid w:val="00651AE4"/>
    <w:rsid w:val="006767A3"/>
    <w:rsid w:val="00686E82"/>
    <w:rsid w:val="00693F4E"/>
    <w:rsid w:val="006B0216"/>
    <w:rsid w:val="006D0807"/>
    <w:rsid w:val="006E1E5D"/>
    <w:rsid w:val="007004BF"/>
    <w:rsid w:val="007136CA"/>
    <w:rsid w:val="00740C2E"/>
    <w:rsid w:val="00741BC0"/>
    <w:rsid w:val="00760E86"/>
    <w:rsid w:val="00763847"/>
    <w:rsid w:val="0076725F"/>
    <w:rsid w:val="007929CA"/>
    <w:rsid w:val="007A55E5"/>
    <w:rsid w:val="007E0C47"/>
    <w:rsid w:val="00803934"/>
    <w:rsid w:val="00806DB5"/>
    <w:rsid w:val="008130DF"/>
    <w:rsid w:val="00826F8C"/>
    <w:rsid w:val="008828CA"/>
    <w:rsid w:val="008846FF"/>
    <w:rsid w:val="00885B48"/>
    <w:rsid w:val="00892F92"/>
    <w:rsid w:val="008A07A6"/>
    <w:rsid w:val="008A0C58"/>
    <w:rsid w:val="008A0E41"/>
    <w:rsid w:val="008B61E5"/>
    <w:rsid w:val="008E486D"/>
    <w:rsid w:val="008E7F87"/>
    <w:rsid w:val="008F3B3F"/>
    <w:rsid w:val="008F7B76"/>
    <w:rsid w:val="009046B2"/>
    <w:rsid w:val="00934503"/>
    <w:rsid w:val="0095017B"/>
    <w:rsid w:val="009661CF"/>
    <w:rsid w:val="00966FFA"/>
    <w:rsid w:val="00971223"/>
    <w:rsid w:val="009935B8"/>
    <w:rsid w:val="00A01B54"/>
    <w:rsid w:val="00A21087"/>
    <w:rsid w:val="00A30F3D"/>
    <w:rsid w:val="00A323B7"/>
    <w:rsid w:val="00A61DF3"/>
    <w:rsid w:val="00A62347"/>
    <w:rsid w:val="00AB1447"/>
    <w:rsid w:val="00AF0478"/>
    <w:rsid w:val="00B0151F"/>
    <w:rsid w:val="00B155C0"/>
    <w:rsid w:val="00B246AC"/>
    <w:rsid w:val="00B25FC7"/>
    <w:rsid w:val="00B77A88"/>
    <w:rsid w:val="00BA2901"/>
    <w:rsid w:val="00BC2683"/>
    <w:rsid w:val="00C05A46"/>
    <w:rsid w:val="00C22670"/>
    <w:rsid w:val="00C308BA"/>
    <w:rsid w:val="00C619FA"/>
    <w:rsid w:val="00D2520E"/>
    <w:rsid w:val="00D37FFA"/>
    <w:rsid w:val="00D53EE5"/>
    <w:rsid w:val="00D6171F"/>
    <w:rsid w:val="00DB69D4"/>
    <w:rsid w:val="00DE130E"/>
    <w:rsid w:val="00E06ABA"/>
    <w:rsid w:val="00E32389"/>
    <w:rsid w:val="00E50ADE"/>
    <w:rsid w:val="00E76FEF"/>
    <w:rsid w:val="00EC1106"/>
    <w:rsid w:val="00EF1C90"/>
    <w:rsid w:val="00F2472D"/>
    <w:rsid w:val="00F82DCC"/>
    <w:rsid w:val="00F8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8C02C"/>
  <w15:chartTrackingRefBased/>
  <w15:docId w15:val="{404E17BE-0C42-4305-9395-3614043C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D5E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7929CA"/>
    <w:pPr>
      <w:keepNext/>
      <w:keepLines/>
      <w:numPr>
        <w:numId w:val="33"/>
      </w:numPr>
      <w:tabs>
        <w:tab w:val="left" w:pos="142"/>
      </w:tabs>
      <w:spacing w:before="240" w:after="240"/>
      <w:jc w:val="center"/>
      <w:outlineLvl w:val="0"/>
    </w:pPr>
    <w:rPr>
      <w:rFonts w:eastAsiaTheme="majorEastAsia" w:cstheme="majorBidi"/>
      <w:szCs w:val="32"/>
    </w:rPr>
  </w:style>
  <w:style w:type="paragraph" w:styleId="2">
    <w:name w:val="heading 2"/>
    <w:basedOn w:val="a"/>
    <w:link w:val="20"/>
    <w:uiPriority w:val="9"/>
    <w:qFormat/>
    <w:rsid w:val="00EF1C9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20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520E"/>
    <w:rPr>
      <w:b/>
      <w:bCs/>
    </w:rPr>
  </w:style>
  <w:style w:type="paragraph" w:styleId="a5">
    <w:name w:val="No Spacing"/>
    <w:uiPriority w:val="1"/>
    <w:qFormat/>
    <w:rsid w:val="001B2D35"/>
    <w:pPr>
      <w:spacing w:after="0" w:line="240" w:lineRule="auto"/>
    </w:pPr>
  </w:style>
  <w:style w:type="paragraph" w:customStyle="1" w:styleId="Default">
    <w:name w:val="Default"/>
    <w:rsid w:val="001B2D35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color w:val="000000"/>
      <w:sz w:val="24"/>
      <w:szCs w:val="24"/>
      <w:lang w:eastAsia="ru-RU"/>
    </w:rPr>
  </w:style>
  <w:style w:type="paragraph" w:customStyle="1" w:styleId="ab">
    <w:name w:val="ab"/>
    <w:basedOn w:val="a"/>
    <w:rsid w:val="00DB69D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F1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EF1C90"/>
  </w:style>
  <w:style w:type="character" w:customStyle="1" w:styleId="10">
    <w:name w:val="Заголовок 1 Знак"/>
    <w:basedOn w:val="a0"/>
    <w:link w:val="1"/>
    <w:uiPriority w:val="9"/>
    <w:rsid w:val="007929CA"/>
    <w:rPr>
      <w:rFonts w:ascii="Times New Roman" w:eastAsiaTheme="majorEastAsia" w:hAnsi="Times New Roman" w:cstheme="majorBidi"/>
      <w:sz w:val="28"/>
      <w:szCs w:val="32"/>
    </w:rPr>
  </w:style>
  <w:style w:type="paragraph" w:styleId="a6">
    <w:name w:val="List Paragraph"/>
    <w:basedOn w:val="a"/>
    <w:uiPriority w:val="34"/>
    <w:qFormat/>
    <w:rsid w:val="009046B2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767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67A3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6767A3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67A3"/>
    <w:rPr>
      <w:rFonts w:ascii="Times New Roman" w:hAnsi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D37FF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37FFA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E32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46D05-858B-4B33-8DF8-4AF123E13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 Frolov</dc:creator>
  <cp:keywords/>
  <dc:description/>
  <cp:lastModifiedBy>Пользователь Windows</cp:lastModifiedBy>
  <cp:revision>2</cp:revision>
  <cp:lastPrinted>2016-12-20T05:51:00Z</cp:lastPrinted>
  <dcterms:created xsi:type="dcterms:W3CDTF">2017-02-02T16:39:00Z</dcterms:created>
  <dcterms:modified xsi:type="dcterms:W3CDTF">2017-02-02T16:39:00Z</dcterms:modified>
</cp:coreProperties>
</file>