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D91B98" w:rsidRPr="00D06A30" w:rsidRDefault="00D91B98" w:rsidP="00D91B98">
      <w:pPr>
        <w:rPr>
          <w:rFonts w:ascii="Cambria" w:hAnsi="Cambria"/>
          <w:szCs w:val="28"/>
        </w:rPr>
      </w:pPr>
    </w:p>
    <w:p w:rsidR="00D91B98" w:rsidRPr="00D06A30" w:rsidRDefault="00D91B98" w:rsidP="00D91B98">
      <w:pPr>
        <w:rPr>
          <w:rFonts w:ascii="Cambria" w:hAnsi="Cambria"/>
          <w:szCs w:val="28"/>
        </w:rPr>
      </w:pPr>
    </w:p>
    <w:p w:rsidR="00D91B98" w:rsidRPr="00D06A30" w:rsidRDefault="00D91B98" w:rsidP="00D91B98">
      <w:pPr>
        <w:jc w:val="center"/>
        <w:rPr>
          <w:rFonts w:ascii="Cambria" w:hAnsi="Cambria"/>
          <w:szCs w:val="28"/>
        </w:rPr>
      </w:pPr>
      <w:r w:rsidRPr="00D06A30">
        <w:rPr>
          <w:rFonts w:ascii="Cambria" w:hAnsi="Cambria"/>
          <w:noProof/>
          <w:lang w:eastAsia="ru-RU"/>
        </w:rPr>
        <w:drawing>
          <wp:inline distT="0" distB="0" distL="0" distR="0" wp14:anchorId="17533DC0" wp14:editId="6F74A4EC">
            <wp:extent cx="5940425" cy="3964376"/>
            <wp:effectExtent l="0" t="0" r="3175" b="0"/>
            <wp:docPr id="32" name="image" descr="https://ic.pics.livejournal.com/ren_ar/18078547/2019612/2019612_orig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s://ic.pics.livejournal.com/ren_ar/18078547/2019612/2019612_original.jpg"/>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40425" cy="3964376"/>
                    </a:xfrm>
                    <a:prstGeom prst="rect">
                      <a:avLst/>
                    </a:prstGeom>
                    <a:noFill/>
                    <a:ln>
                      <a:noFill/>
                    </a:ln>
                  </pic:spPr>
                </pic:pic>
              </a:graphicData>
            </a:graphic>
          </wp:inline>
        </w:drawing>
      </w:r>
      <w:r w:rsidRPr="00D06A30">
        <w:rPr>
          <w:rFonts w:ascii="Cambria" w:hAnsi="Cambria"/>
          <w:noProof/>
          <w:lang w:eastAsia="ru-RU"/>
        </w:rPr>
        <mc:AlternateContent>
          <mc:Choice Requires="wps">
            <w:drawing>
              <wp:anchor distT="0" distB="0" distL="114300" distR="114300" simplePos="0" relativeHeight="251693056" behindDoc="0" locked="0" layoutInCell="1" allowOverlap="1" wp14:anchorId="68E7D816" wp14:editId="2159A2A1">
                <wp:simplePos x="0" y="0"/>
                <wp:positionH relativeFrom="column">
                  <wp:posOffset>-102278</wp:posOffset>
                </wp:positionH>
                <wp:positionV relativeFrom="paragraph">
                  <wp:posOffset>2366937</wp:posOffset>
                </wp:positionV>
                <wp:extent cx="5492115" cy="6394450"/>
                <wp:effectExtent l="57150" t="628650" r="3175" b="627380"/>
                <wp:wrapNone/>
                <wp:docPr id="59" name="Поле 59"/>
                <wp:cNvGraphicFramePr/>
                <a:graphic xmlns:a="http://schemas.openxmlformats.org/drawingml/2006/main">
                  <a:graphicData uri="http://schemas.microsoft.com/office/word/2010/wordprocessingShape">
                    <wps:wsp>
                      <wps:cNvSpPr txBox="1"/>
                      <wps:spPr>
                        <a:xfrm rot="20812995">
                          <a:off x="0" y="0"/>
                          <a:ext cx="5492115" cy="6394450"/>
                        </a:xfrm>
                        <a:prstGeom prst="rect">
                          <a:avLst/>
                        </a:prstGeom>
                        <a:noFill/>
                        <a:ln>
                          <a:noFill/>
                        </a:ln>
                        <a:effectLst/>
                      </wps:spPr>
                      <wps:txbx>
                        <w:txbxContent>
                          <w:p w:rsidR="00D91B98" w:rsidRPr="00EE0E5F" w:rsidRDefault="00D91B98" w:rsidP="00D91B98">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Самарский след Пушкина</w:t>
                            </w:r>
                          </w:p>
                        </w:txbxContent>
                      </wps:txbx>
                      <wps:bodyPr rot="0" spcFirstLastPara="0" vertOverflow="overflow" horzOverflow="overflow" vert="horz" wrap="none" lIns="91440" tIns="45720" rIns="91440" bIns="45720" numCol="1" spcCol="0" rtlCol="0" fromWordArt="0" anchor="t" anchorCtr="0" forceAA="0" compatLnSpc="1">
                        <a:prstTxWarp prst="textNoShape">
                          <a:avLst/>
                        </a:prstTxWarp>
                        <a:spAutoFit/>
                      </wps:bodyPr>
                    </wps:wsp>
                  </a:graphicData>
                </a:graphic>
              </wp:anchor>
            </w:drawing>
          </mc:Choice>
          <mc:Fallback>
            <w:pict>
              <v:shapetype w14:anchorId="68E7D816" id="_x0000_t202" coordsize="21600,21600" o:spt="202" path="m,l,21600r21600,l21600,xe">
                <v:stroke joinstyle="miter"/>
                <v:path gradientshapeok="t" o:connecttype="rect"/>
              </v:shapetype>
              <v:shape id="Поле 59" o:spid="_x0000_s1026" type="#_x0000_t202" style="position:absolute;left:0;text-align:left;margin-left:-8.05pt;margin-top:186.35pt;width:432.45pt;height:503.5pt;rotation:-859619fd;z-index:251693056;visibility:visible;mso-wrap-style:non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" filled="f" stroked="f">
                <v:textbox style="mso-fit-shape-to-text:t">
                  <w:txbxContent>
                    <w:p w:rsidR="00D91B98" w:rsidRPr="00EE0E5F" w:rsidRDefault="00D91B98" w:rsidP="00D91B98">
                      <w:pPr>
                        <w:jc w:val="center"/>
                        <w:rPr>
                          <w:b/>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pPr>
                      <w:r>
                        <w:rPr>
                          <w:rFonts w:ascii="Cambria" w:hAnsi="Cambria"/>
                          <w:b/>
                          <w:i/>
                          <w:noProof/>
                          <w:sz w:val="72"/>
                          <w:szCs w:val="72"/>
                          <w14:shadow w14:blurRad="50800" w14:dist="0" w14:dir="0" w14:sx="100000" w14:sy="100000" w14:kx="0" w14:ky="0" w14:algn="tl">
                            <w14:srgbClr w14:val="000000"/>
                          </w14:shadow>
                          <w14:textOutline w14:w="17780" w14:cap="flat" w14:cmpd="sng" w14:algn="ctr">
                            <w14:solidFill>
                              <w14:srgbClr w14:val="FFFFFF"/>
                            </w14:solidFill>
                            <w14:prstDash w14:val="solid"/>
                            <w14:miter w14:lim="0"/>
                          </w14:textOutline>
                          <w14:textFill>
                            <w14:gradFill>
                              <w14:gsLst>
                                <w14:gs w14:pos="0">
                                  <w14:srgbClr w14:val="000000">
                                    <w14:tint w14:val="92000"/>
                                    <w14:shade w14:val="100000"/>
                                    <w14:satMod w14:val="150000"/>
                                  </w14:srgbClr>
                                </w14:gs>
                                <w14:gs w14:pos="49000">
                                  <w14:srgbClr w14:val="000000">
                                    <w14:tint w14:val="89000"/>
                                    <w14:shade w14:val="90000"/>
                                    <w14:satMod w14:val="150000"/>
                                  </w14:srgbClr>
                                </w14:gs>
                                <w14:gs w14:pos="50000">
                                  <w14:srgbClr w14:val="000000">
                                    <w14:tint w14:val="100000"/>
                                    <w14:shade w14:val="75000"/>
                                    <w14:satMod w14:val="150000"/>
                                  </w14:srgbClr>
                                </w14:gs>
                                <w14:gs w14:pos="95000">
                                  <w14:srgbClr w14:val="000000">
                                    <w14:shade w14:val="47000"/>
                                    <w14:satMod w14:val="150000"/>
                                  </w14:srgbClr>
                                </w14:gs>
                                <w14:gs w14:pos="100000">
                                  <w14:srgbClr w14:val="000000">
                                    <w14:shade w14:val="39000"/>
                                    <w14:satMod w14:val="150000"/>
                                  </w14:srgbClr>
                                </w14:gs>
                              </w14:gsLst>
                              <w14:lin w14:ang="5400000" w14:scaled="0"/>
                            </w14:gradFill>
                          </w14:textFill>
                        </w:rPr>
                        <w:t>Самарский след Пушкина</w:t>
                      </w:r>
                    </w:p>
                  </w:txbxContent>
                </v:textbox>
              </v:shape>
            </w:pict>
          </mc:Fallback>
        </mc:AlternateContent>
      </w:r>
    </w:p>
    <w:p w:rsidR="00D91B98" w:rsidRPr="00D06A30" w:rsidRDefault="00D91B98" w:rsidP="00D91B98">
      <w:pPr>
        <w:jc w:val="center"/>
        <w:rPr>
          <w:rFonts w:ascii="Cambria" w:hAnsi="Cambria"/>
          <w:szCs w:val="28"/>
        </w:rPr>
      </w:pPr>
    </w:p>
    <w:p w:rsidR="00D91B98" w:rsidRPr="00D06A30" w:rsidRDefault="00953739" w:rsidP="00D91B98">
      <w:pPr>
        <w:jc w:val="center"/>
        <w:rPr>
          <w:rFonts w:ascii="Cambria" w:hAnsi="Cambria"/>
          <w:smallCaps/>
          <w:sz w:val="52"/>
          <w:szCs w:val="52"/>
        </w:rPr>
      </w:pPr>
      <w:r>
        <w:rPr>
          <w:rFonts w:ascii="Cambria" w:hAnsi="Cambria"/>
          <w:smallCaps/>
          <w:sz w:val="52"/>
          <w:szCs w:val="52"/>
        </w:rPr>
        <w:t>сборник методических материалов</w:t>
      </w:r>
    </w:p>
    <w:p w:rsidR="00D91B98" w:rsidRPr="00D06A30" w:rsidRDefault="00D91B98" w:rsidP="00D91B98">
      <w:pPr>
        <w:rPr>
          <w:rFonts w:ascii="Cambria" w:hAnsi="Cambria"/>
          <w:szCs w:val="28"/>
        </w:rPr>
      </w:pPr>
    </w:p>
    <w:p w:rsidR="00D91B98" w:rsidRPr="00D06A30" w:rsidRDefault="00D91B98" w:rsidP="00D91B98">
      <w:pPr>
        <w:rPr>
          <w:rFonts w:ascii="Cambria" w:hAnsi="Cambria"/>
          <w:szCs w:val="28"/>
        </w:rPr>
      </w:pPr>
    </w:p>
    <w:p w:rsidR="00D06A30" w:rsidRPr="00D06A30" w:rsidRDefault="00D06A30" w:rsidP="00D91B98">
      <w:pPr>
        <w:rPr>
          <w:rFonts w:ascii="Cambria" w:hAnsi="Cambria"/>
          <w:szCs w:val="28"/>
        </w:rPr>
      </w:pPr>
    </w:p>
    <w:p w:rsidR="00D06A30" w:rsidRPr="00D06A30" w:rsidRDefault="00D06A30" w:rsidP="00D91B98">
      <w:pPr>
        <w:rPr>
          <w:rFonts w:ascii="Cambria" w:hAnsi="Cambria"/>
          <w:szCs w:val="28"/>
        </w:rPr>
      </w:pPr>
    </w:p>
    <w:p w:rsidR="00D91B98" w:rsidRPr="00D06A30" w:rsidRDefault="00D91B98" w:rsidP="00D91B98">
      <w:pPr>
        <w:rPr>
          <w:rFonts w:ascii="Cambria" w:hAnsi="Cambria"/>
          <w:szCs w:val="28"/>
        </w:rPr>
      </w:pPr>
    </w:p>
    <w:p w:rsidR="00D91B98" w:rsidRPr="00D06A30" w:rsidRDefault="00D91B98" w:rsidP="00D91B98">
      <w:pPr>
        <w:rPr>
          <w:rFonts w:ascii="Cambria" w:hAnsi="Cambria"/>
          <w:szCs w:val="28"/>
        </w:rPr>
      </w:pPr>
    </w:p>
    <w:p w:rsidR="00D91B98" w:rsidRPr="00D06A30" w:rsidRDefault="00D91B98" w:rsidP="00D91B98">
      <w:pPr>
        <w:rPr>
          <w:rFonts w:ascii="Cambria" w:hAnsi="Cambria"/>
          <w:szCs w:val="28"/>
        </w:rPr>
      </w:pPr>
    </w:p>
    <w:p w:rsidR="00D91B98" w:rsidRDefault="00D91B98" w:rsidP="00D91B98">
      <w:pPr>
        <w:jc w:val="center"/>
        <w:rPr>
          <w:rFonts w:ascii="Cambria" w:hAnsi="Cambria"/>
          <w:sz w:val="28"/>
          <w:szCs w:val="28"/>
        </w:rPr>
      </w:pPr>
      <w:r w:rsidRPr="009857E7">
        <w:rPr>
          <w:rFonts w:ascii="Cambria" w:hAnsi="Cambria"/>
          <w:sz w:val="28"/>
          <w:szCs w:val="28"/>
        </w:rPr>
        <w:t>Самара, 2019</w:t>
      </w:r>
    </w:p>
    <w:p w:rsidR="009857E7" w:rsidRDefault="009857E7" w:rsidP="00D91B98">
      <w:pPr>
        <w:jc w:val="center"/>
        <w:rPr>
          <w:rFonts w:ascii="Cambria" w:hAnsi="Cambria"/>
          <w:sz w:val="28"/>
          <w:szCs w:val="28"/>
        </w:rPr>
      </w:pPr>
    </w:p>
    <w:p w:rsidR="009857E7" w:rsidRDefault="009857E7" w:rsidP="00D91B98">
      <w:pPr>
        <w:jc w:val="center"/>
        <w:rPr>
          <w:rFonts w:ascii="Cambria" w:hAnsi="Cambria"/>
          <w:sz w:val="28"/>
          <w:szCs w:val="28"/>
        </w:rPr>
      </w:pPr>
    </w:p>
    <w:p w:rsidR="009857E7" w:rsidRDefault="009857E7" w:rsidP="00D91B98">
      <w:pPr>
        <w:jc w:val="center"/>
        <w:rPr>
          <w:rFonts w:ascii="Cambria" w:hAnsi="Cambria"/>
          <w:sz w:val="28"/>
          <w:szCs w:val="28"/>
        </w:rPr>
      </w:pPr>
    </w:p>
    <w:p w:rsidR="009857E7" w:rsidRPr="009857E7" w:rsidRDefault="009857E7" w:rsidP="00D91B98">
      <w:pPr>
        <w:jc w:val="center"/>
        <w:rPr>
          <w:rFonts w:ascii="Cambria" w:hAnsi="Cambria"/>
          <w:sz w:val="28"/>
          <w:szCs w:val="28"/>
        </w:rPr>
      </w:pPr>
      <w:r w:rsidRPr="00D06A30">
        <w:rPr>
          <w:rFonts w:ascii="Cambria" w:hAnsi="Cambria"/>
          <w:noProof/>
          <w:lang w:eastAsia="ru-RU"/>
        </w:rPr>
        <w:lastRenderedPageBreak/>
        <w:drawing>
          <wp:inline distT="0" distB="0" distL="0" distR="0" wp14:anchorId="724FD43F" wp14:editId="7B8E59F6">
            <wp:extent cx="5940425" cy="1102360"/>
            <wp:effectExtent l="0" t="0" r="3175" b="2540"/>
            <wp:docPr id="30" name="Рисунок 30" descr="СОЮБ - бланк без фона"/>
            <wp:cNvGraphicFramePr/>
            <a:graphic xmlns:a="http://schemas.openxmlformats.org/drawingml/2006/main">
              <a:graphicData uri="http://schemas.openxmlformats.org/drawingml/2006/picture">
                <pic:pic xmlns:pic="http://schemas.openxmlformats.org/drawingml/2006/picture">
                  <pic:nvPicPr>
                    <pic:cNvPr id="24" name="Рисунок 24" descr="СОЮБ - бланк без фона"/>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5940425" cy="1102360"/>
                    </a:xfrm>
                    <a:prstGeom prst="rect">
                      <a:avLst/>
                    </a:prstGeom>
                    <a:noFill/>
                    <a:ln>
                      <a:noFill/>
                    </a:ln>
                  </pic:spPr>
                </pic:pic>
              </a:graphicData>
            </a:graphic>
          </wp:inline>
        </w:drawing>
      </w:r>
    </w:p>
    <w:p w:rsidR="00746299" w:rsidRDefault="00746299" w:rsidP="00746299">
      <w:pPr>
        <w:jc w:val="center"/>
        <w:rPr>
          <w:rFonts w:ascii="Cambria" w:hAnsi="Cambria"/>
          <w:b/>
          <w:sz w:val="44"/>
          <w:szCs w:val="44"/>
        </w:rPr>
      </w:pPr>
    </w:p>
    <w:p w:rsidR="00746299" w:rsidRPr="00746299" w:rsidRDefault="00746299" w:rsidP="00746299">
      <w:pPr>
        <w:jc w:val="center"/>
        <w:rPr>
          <w:rFonts w:ascii="Cambria" w:hAnsi="Cambria"/>
          <w:b/>
          <w:sz w:val="28"/>
          <w:szCs w:val="28"/>
        </w:rPr>
      </w:pPr>
      <w:r>
        <w:rPr>
          <w:rFonts w:ascii="Cambria" w:hAnsi="Cambria"/>
          <w:b/>
          <w:sz w:val="28"/>
          <w:szCs w:val="28"/>
        </w:rPr>
        <w:t>К 220-летию со дня рождения А.С. Пушкина</w:t>
      </w:r>
    </w:p>
    <w:p w:rsidR="00746299" w:rsidRDefault="00746299" w:rsidP="00746299">
      <w:pPr>
        <w:jc w:val="center"/>
        <w:rPr>
          <w:rFonts w:ascii="Cambria" w:hAnsi="Cambria"/>
          <w:b/>
          <w:sz w:val="44"/>
          <w:szCs w:val="44"/>
        </w:rPr>
      </w:pPr>
    </w:p>
    <w:p w:rsidR="00746299" w:rsidRDefault="00746299" w:rsidP="00746299">
      <w:pPr>
        <w:jc w:val="center"/>
        <w:rPr>
          <w:rFonts w:ascii="Cambria" w:hAnsi="Cambria"/>
          <w:b/>
          <w:sz w:val="44"/>
          <w:szCs w:val="44"/>
        </w:rPr>
      </w:pPr>
    </w:p>
    <w:p w:rsidR="00746299" w:rsidRDefault="00746299" w:rsidP="00746299">
      <w:pPr>
        <w:jc w:val="center"/>
        <w:rPr>
          <w:rFonts w:ascii="Cambria" w:hAnsi="Cambria"/>
          <w:b/>
          <w:sz w:val="44"/>
          <w:szCs w:val="44"/>
        </w:rPr>
      </w:pPr>
      <w:r w:rsidRPr="00746299">
        <w:rPr>
          <w:rFonts w:ascii="Cambria" w:hAnsi="Cambria"/>
          <w:b/>
          <w:sz w:val="44"/>
          <w:szCs w:val="44"/>
        </w:rPr>
        <w:t xml:space="preserve"> </w:t>
      </w:r>
      <w:r>
        <w:rPr>
          <w:rFonts w:ascii="Cambria" w:hAnsi="Cambria"/>
          <w:b/>
          <w:sz w:val="44"/>
          <w:szCs w:val="44"/>
        </w:rPr>
        <w:t>«САМАРСКИЙ СЛЕД ПУШКИНА»</w:t>
      </w:r>
    </w:p>
    <w:p w:rsidR="00746299" w:rsidRDefault="00953739" w:rsidP="00746299">
      <w:pPr>
        <w:jc w:val="center"/>
        <w:rPr>
          <w:rFonts w:ascii="Cambria" w:hAnsi="Cambria"/>
          <w:b/>
          <w:sz w:val="32"/>
          <w:szCs w:val="32"/>
        </w:rPr>
      </w:pPr>
      <w:r>
        <w:rPr>
          <w:rFonts w:ascii="Cambria" w:hAnsi="Cambria"/>
          <w:b/>
          <w:sz w:val="32"/>
          <w:szCs w:val="32"/>
        </w:rPr>
        <w:t>СБОРНИК МЕТОДИЧЕСКИХ МАТЕРИАЛОВ</w:t>
      </w: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32"/>
          <w:szCs w:val="32"/>
        </w:rPr>
      </w:pPr>
    </w:p>
    <w:p w:rsidR="00746299" w:rsidRDefault="00746299" w:rsidP="00746299">
      <w:pPr>
        <w:jc w:val="center"/>
        <w:rPr>
          <w:rFonts w:ascii="Cambria" w:hAnsi="Cambria"/>
          <w:b/>
          <w:sz w:val="28"/>
          <w:szCs w:val="28"/>
        </w:rPr>
      </w:pPr>
    </w:p>
    <w:p w:rsidR="00746299" w:rsidRPr="00746299" w:rsidRDefault="00746299" w:rsidP="00746299">
      <w:pPr>
        <w:jc w:val="center"/>
        <w:rPr>
          <w:rFonts w:ascii="Cambria" w:hAnsi="Cambria"/>
          <w:b/>
          <w:sz w:val="28"/>
          <w:szCs w:val="28"/>
        </w:rPr>
      </w:pPr>
      <w:r>
        <w:rPr>
          <w:rFonts w:ascii="Cambria" w:hAnsi="Cambria"/>
          <w:b/>
          <w:sz w:val="28"/>
          <w:szCs w:val="28"/>
        </w:rPr>
        <w:t>Самара, 2019</w:t>
      </w:r>
    </w:p>
    <w:p w:rsidR="00D91B98" w:rsidRPr="009857E7" w:rsidRDefault="00D91B98" w:rsidP="00D91B98">
      <w:pPr>
        <w:rPr>
          <w:rFonts w:ascii="Cambria" w:hAnsi="Cambria"/>
          <w:sz w:val="28"/>
          <w:szCs w:val="28"/>
        </w:rPr>
      </w:pPr>
    </w:p>
    <w:p w:rsidR="00746299" w:rsidRDefault="00746299" w:rsidP="00D91B98">
      <w:pPr>
        <w:rPr>
          <w:rFonts w:ascii="Cambria" w:hAnsi="Cambria"/>
          <w:sz w:val="28"/>
          <w:szCs w:val="28"/>
        </w:rPr>
      </w:pPr>
    </w:p>
    <w:p w:rsidR="00746299" w:rsidRDefault="00746299" w:rsidP="00D91B98">
      <w:pPr>
        <w:rPr>
          <w:rFonts w:ascii="Cambria" w:hAnsi="Cambria"/>
          <w:sz w:val="28"/>
          <w:szCs w:val="28"/>
        </w:rPr>
      </w:pPr>
    </w:p>
    <w:p w:rsidR="00746299" w:rsidRDefault="00746299" w:rsidP="00D91B98">
      <w:pPr>
        <w:rPr>
          <w:rFonts w:ascii="Cambria" w:hAnsi="Cambria"/>
          <w:sz w:val="28"/>
          <w:szCs w:val="28"/>
        </w:rPr>
      </w:pPr>
    </w:p>
    <w:p w:rsidR="00953739" w:rsidRDefault="00953739" w:rsidP="002908D8">
      <w:pPr>
        <w:rPr>
          <w:rFonts w:ascii="Cambria" w:hAnsi="Cambria"/>
          <w:b/>
          <w:sz w:val="28"/>
          <w:szCs w:val="28"/>
        </w:rPr>
      </w:pPr>
    </w:p>
    <w:p w:rsidR="00953739" w:rsidRDefault="00953739" w:rsidP="002908D8">
      <w:pPr>
        <w:rPr>
          <w:rFonts w:ascii="Cambria" w:hAnsi="Cambria"/>
          <w:b/>
          <w:sz w:val="28"/>
          <w:szCs w:val="28"/>
        </w:rPr>
      </w:pPr>
    </w:p>
    <w:p w:rsidR="002908D8" w:rsidRPr="002908D8" w:rsidRDefault="002908D8" w:rsidP="002908D8">
      <w:pPr>
        <w:rPr>
          <w:rFonts w:ascii="Cambria" w:hAnsi="Cambria"/>
          <w:sz w:val="28"/>
          <w:szCs w:val="28"/>
        </w:rPr>
      </w:pPr>
      <w:r w:rsidRPr="002908D8">
        <w:rPr>
          <w:rFonts w:ascii="Cambria" w:hAnsi="Cambria"/>
          <w:b/>
          <w:sz w:val="28"/>
          <w:szCs w:val="28"/>
        </w:rPr>
        <w:lastRenderedPageBreak/>
        <w:t xml:space="preserve">ББК </w:t>
      </w:r>
      <w:r w:rsidRPr="002908D8">
        <w:rPr>
          <w:rFonts w:ascii="Cambria" w:hAnsi="Cambria"/>
          <w:sz w:val="28"/>
          <w:szCs w:val="28"/>
        </w:rPr>
        <w:t>83.3(2=411.2)</w:t>
      </w:r>
    </w:p>
    <w:p w:rsidR="00D91B98" w:rsidRPr="009857E7" w:rsidRDefault="00D06A30" w:rsidP="00D91B98">
      <w:pPr>
        <w:rPr>
          <w:rFonts w:ascii="Cambria" w:hAnsi="Cambria"/>
          <w:sz w:val="28"/>
          <w:szCs w:val="28"/>
        </w:rPr>
      </w:pPr>
      <w:r w:rsidRPr="009857E7">
        <w:rPr>
          <w:rFonts w:ascii="Cambria" w:hAnsi="Cambria"/>
          <w:sz w:val="28"/>
          <w:szCs w:val="28"/>
        </w:rPr>
        <w:t>С</w:t>
      </w:r>
      <w:r w:rsidR="009857E7">
        <w:rPr>
          <w:rFonts w:ascii="Cambria" w:hAnsi="Cambria"/>
          <w:sz w:val="28"/>
          <w:szCs w:val="28"/>
        </w:rPr>
        <w:t xml:space="preserve"> 17</w:t>
      </w:r>
    </w:p>
    <w:p w:rsidR="00D91B98" w:rsidRPr="00D06A30" w:rsidRDefault="00D91B98" w:rsidP="00D91B98">
      <w:pPr>
        <w:jc w:val="center"/>
        <w:rPr>
          <w:rFonts w:ascii="Cambria" w:hAnsi="Cambria"/>
          <w:szCs w:val="28"/>
        </w:rPr>
      </w:pPr>
    </w:p>
    <w:p w:rsidR="00D91B98" w:rsidRPr="00D06A30" w:rsidRDefault="00D91B98" w:rsidP="00D91B98">
      <w:pPr>
        <w:jc w:val="center"/>
        <w:rPr>
          <w:rFonts w:ascii="Cambria" w:hAnsi="Cambria"/>
          <w:szCs w:val="28"/>
        </w:rPr>
      </w:pPr>
    </w:p>
    <w:p w:rsidR="00D91B98" w:rsidRPr="00D06A30" w:rsidRDefault="00D91B98" w:rsidP="00D91B98">
      <w:pPr>
        <w:jc w:val="center"/>
        <w:rPr>
          <w:rFonts w:ascii="Cambria" w:hAnsi="Cambria"/>
          <w:szCs w:val="28"/>
        </w:rPr>
      </w:pPr>
    </w:p>
    <w:p w:rsidR="00D91B98" w:rsidRPr="00D06A30" w:rsidRDefault="00D91B98" w:rsidP="00D91B98">
      <w:pPr>
        <w:jc w:val="center"/>
        <w:rPr>
          <w:rFonts w:ascii="Cambria" w:hAnsi="Cambria"/>
          <w:szCs w:val="28"/>
        </w:rPr>
      </w:pPr>
    </w:p>
    <w:p w:rsidR="00D91B98" w:rsidRPr="00D06A30" w:rsidRDefault="00D91B98" w:rsidP="00D91B98">
      <w:pPr>
        <w:jc w:val="center"/>
        <w:rPr>
          <w:rFonts w:ascii="Cambria" w:hAnsi="Cambria"/>
          <w:szCs w:val="28"/>
        </w:rPr>
      </w:pPr>
    </w:p>
    <w:p w:rsidR="00D91B98" w:rsidRPr="00C15E09" w:rsidRDefault="00D06A30" w:rsidP="00D91B98">
      <w:pPr>
        <w:ind w:firstLine="567"/>
        <w:jc w:val="both"/>
        <w:rPr>
          <w:rFonts w:ascii="Cambria" w:hAnsi="Cambria"/>
          <w:b/>
          <w:sz w:val="28"/>
          <w:szCs w:val="28"/>
        </w:rPr>
      </w:pPr>
      <w:r w:rsidRPr="00C15E09">
        <w:rPr>
          <w:rFonts w:ascii="Cambria" w:hAnsi="Cambria"/>
          <w:b/>
          <w:sz w:val="28"/>
          <w:szCs w:val="28"/>
        </w:rPr>
        <w:t>Самарский след Пушкина</w:t>
      </w:r>
      <w:r w:rsidR="00D91B98" w:rsidRPr="00C15E09">
        <w:rPr>
          <w:rFonts w:ascii="Cambria" w:hAnsi="Cambria"/>
          <w:b/>
          <w:sz w:val="28"/>
          <w:szCs w:val="28"/>
        </w:rPr>
        <w:t xml:space="preserve">: </w:t>
      </w:r>
      <w:r w:rsidR="00953739" w:rsidRPr="00953739">
        <w:rPr>
          <w:rFonts w:ascii="Cambria" w:hAnsi="Cambria"/>
          <w:sz w:val="28"/>
          <w:szCs w:val="28"/>
        </w:rPr>
        <w:t>сб</w:t>
      </w:r>
      <w:r w:rsidR="00953739">
        <w:rPr>
          <w:rFonts w:ascii="Cambria" w:hAnsi="Cambria"/>
          <w:sz w:val="28"/>
          <w:szCs w:val="28"/>
        </w:rPr>
        <w:t>.</w:t>
      </w:r>
      <w:r w:rsidR="00953739" w:rsidRPr="00953739">
        <w:rPr>
          <w:rFonts w:ascii="Cambria" w:hAnsi="Cambria"/>
          <w:sz w:val="28"/>
          <w:szCs w:val="28"/>
        </w:rPr>
        <w:t xml:space="preserve"> метод</w:t>
      </w:r>
      <w:r w:rsidR="00953739">
        <w:rPr>
          <w:rFonts w:ascii="Cambria" w:hAnsi="Cambria"/>
          <w:sz w:val="28"/>
          <w:szCs w:val="28"/>
        </w:rPr>
        <w:t>.</w:t>
      </w:r>
      <w:r w:rsidR="00953739" w:rsidRPr="00953739">
        <w:rPr>
          <w:rFonts w:ascii="Cambria" w:hAnsi="Cambria"/>
          <w:sz w:val="28"/>
          <w:szCs w:val="28"/>
        </w:rPr>
        <w:t xml:space="preserve"> материалов</w:t>
      </w:r>
      <w:r w:rsidR="00D91B98" w:rsidRPr="00C15E09">
        <w:rPr>
          <w:rFonts w:ascii="Cambria" w:hAnsi="Cambria"/>
          <w:sz w:val="28"/>
          <w:szCs w:val="28"/>
        </w:rPr>
        <w:t xml:space="preserve"> /Самарская ОЮБ; сост. Е.Е. </w:t>
      </w:r>
      <w:proofErr w:type="spellStart"/>
      <w:r w:rsidR="00D91B98" w:rsidRPr="00C15E09">
        <w:rPr>
          <w:rFonts w:ascii="Cambria" w:hAnsi="Cambria"/>
          <w:sz w:val="28"/>
          <w:szCs w:val="28"/>
        </w:rPr>
        <w:t>Цупрова</w:t>
      </w:r>
      <w:proofErr w:type="spellEnd"/>
      <w:r w:rsidR="00D91B98" w:rsidRPr="00C15E09">
        <w:rPr>
          <w:rFonts w:ascii="Cambria" w:hAnsi="Cambria"/>
          <w:sz w:val="28"/>
          <w:szCs w:val="28"/>
        </w:rPr>
        <w:t xml:space="preserve">; отв. за </w:t>
      </w:r>
      <w:proofErr w:type="spellStart"/>
      <w:r w:rsidR="00D91B98" w:rsidRPr="00C15E09">
        <w:rPr>
          <w:rFonts w:ascii="Cambria" w:hAnsi="Cambria"/>
          <w:sz w:val="28"/>
          <w:szCs w:val="28"/>
        </w:rPr>
        <w:t>вып</w:t>
      </w:r>
      <w:proofErr w:type="spellEnd"/>
      <w:r w:rsidR="00D91B98" w:rsidRPr="00C15E09">
        <w:rPr>
          <w:rFonts w:ascii="Cambria" w:hAnsi="Cambria"/>
          <w:sz w:val="28"/>
          <w:szCs w:val="28"/>
        </w:rPr>
        <w:t xml:space="preserve">. Е.А. </w:t>
      </w:r>
      <w:proofErr w:type="gramStart"/>
      <w:r w:rsidR="00D91B98" w:rsidRPr="00C15E09">
        <w:rPr>
          <w:rFonts w:ascii="Cambria" w:hAnsi="Cambria"/>
          <w:sz w:val="28"/>
          <w:szCs w:val="28"/>
        </w:rPr>
        <w:t>Иванова.-</w:t>
      </w:r>
      <w:proofErr w:type="gramEnd"/>
      <w:r w:rsidR="00D91B98" w:rsidRPr="00C15E09">
        <w:rPr>
          <w:rFonts w:ascii="Cambria" w:hAnsi="Cambria"/>
          <w:sz w:val="28"/>
          <w:szCs w:val="28"/>
        </w:rPr>
        <w:t>Самара, 2019.</w:t>
      </w:r>
    </w:p>
    <w:p w:rsidR="00D91B98" w:rsidRPr="00D06A30" w:rsidRDefault="00D91B98" w:rsidP="00D91B98">
      <w:pPr>
        <w:jc w:val="center"/>
        <w:rPr>
          <w:rFonts w:ascii="Cambria" w:hAnsi="Cambria"/>
          <w:b/>
          <w:szCs w:val="28"/>
        </w:rPr>
      </w:pPr>
    </w:p>
    <w:p w:rsidR="00D91B98" w:rsidRPr="00D06A30" w:rsidRDefault="00D91B98" w:rsidP="00D91B98">
      <w:pPr>
        <w:jc w:val="center"/>
        <w:rPr>
          <w:rFonts w:ascii="Cambria" w:hAnsi="Cambria"/>
          <w:b/>
          <w:szCs w:val="28"/>
        </w:rPr>
      </w:pPr>
    </w:p>
    <w:p w:rsidR="00D91B98" w:rsidRPr="00D06A30" w:rsidRDefault="00D91B98" w:rsidP="00D91B98">
      <w:pPr>
        <w:jc w:val="center"/>
        <w:rPr>
          <w:rFonts w:ascii="Cambria" w:hAnsi="Cambria"/>
          <w:b/>
          <w:szCs w:val="28"/>
        </w:rPr>
      </w:pPr>
    </w:p>
    <w:p w:rsidR="00D91B98" w:rsidRPr="00D06A30" w:rsidRDefault="00D91B98" w:rsidP="00D91B98">
      <w:pPr>
        <w:jc w:val="center"/>
        <w:rPr>
          <w:rFonts w:ascii="Cambria" w:hAnsi="Cambria"/>
          <w:b/>
          <w:szCs w:val="28"/>
        </w:rPr>
      </w:pPr>
    </w:p>
    <w:p w:rsidR="00D91B98" w:rsidRPr="00C15E09" w:rsidRDefault="00D91B98" w:rsidP="00D91B98">
      <w:pPr>
        <w:shd w:val="clear" w:color="auto" w:fill="FFFFFF"/>
        <w:spacing w:line="285" w:lineRule="atLeast"/>
        <w:jc w:val="center"/>
        <w:rPr>
          <w:rFonts w:ascii="Cambria" w:hAnsi="Cambria"/>
          <w:sz w:val="28"/>
          <w:szCs w:val="28"/>
        </w:rPr>
      </w:pPr>
      <w:r w:rsidRPr="00C15E09">
        <w:rPr>
          <w:rFonts w:ascii="Cambria" w:hAnsi="Cambria"/>
          <w:sz w:val="28"/>
          <w:szCs w:val="28"/>
        </w:rPr>
        <w:t xml:space="preserve">Отзывы и предложения просим направлять по адресу: </w:t>
      </w:r>
    </w:p>
    <w:p w:rsidR="00D91B98" w:rsidRPr="00C15E09" w:rsidRDefault="00D91B98" w:rsidP="00D91B98">
      <w:pPr>
        <w:shd w:val="clear" w:color="auto" w:fill="FFFFFF"/>
        <w:spacing w:line="285" w:lineRule="atLeast"/>
        <w:jc w:val="center"/>
        <w:rPr>
          <w:rFonts w:ascii="Cambria" w:hAnsi="Cambria"/>
          <w:sz w:val="28"/>
          <w:szCs w:val="28"/>
        </w:rPr>
      </w:pPr>
      <w:r w:rsidRPr="00C15E09">
        <w:rPr>
          <w:rFonts w:ascii="Cambria" w:hAnsi="Cambria"/>
          <w:sz w:val="28"/>
          <w:szCs w:val="28"/>
        </w:rPr>
        <w:t xml:space="preserve">443110 г. Самара, пр. Ленина, д. 14 </w:t>
      </w:r>
    </w:p>
    <w:p w:rsidR="00D91B98" w:rsidRPr="00C15E09" w:rsidRDefault="00D91B98" w:rsidP="00D91B98">
      <w:pPr>
        <w:shd w:val="clear" w:color="auto" w:fill="FFFFFF"/>
        <w:spacing w:line="285" w:lineRule="atLeast"/>
        <w:jc w:val="center"/>
        <w:rPr>
          <w:rFonts w:ascii="Cambria" w:hAnsi="Cambria"/>
          <w:sz w:val="28"/>
          <w:szCs w:val="28"/>
        </w:rPr>
      </w:pPr>
      <w:r w:rsidRPr="00C15E09">
        <w:rPr>
          <w:rFonts w:ascii="Cambria" w:hAnsi="Cambria"/>
          <w:sz w:val="28"/>
          <w:szCs w:val="28"/>
        </w:rPr>
        <w:t xml:space="preserve">Самарская областная юношеская библиотека </w:t>
      </w:r>
    </w:p>
    <w:p w:rsidR="00D91B98" w:rsidRPr="00C15E09" w:rsidRDefault="00D91B98" w:rsidP="00D91B98">
      <w:pPr>
        <w:shd w:val="clear" w:color="auto" w:fill="FFFFFF"/>
        <w:spacing w:line="285" w:lineRule="atLeast"/>
        <w:jc w:val="center"/>
        <w:rPr>
          <w:rFonts w:ascii="Cambria" w:hAnsi="Cambria"/>
          <w:sz w:val="28"/>
          <w:szCs w:val="28"/>
        </w:rPr>
      </w:pPr>
      <w:r w:rsidRPr="00C15E09">
        <w:rPr>
          <w:rFonts w:ascii="Cambria" w:hAnsi="Cambria"/>
          <w:sz w:val="28"/>
          <w:szCs w:val="28"/>
        </w:rPr>
        <w:t xml:space="preserve">Телефон 8(846) 334 – 45 – 80 </w:t>
      </w:r>
    </w:p>
    <w:p w:rsidR="00D91B98" w:rsidRPr="00C15E09" w:rsidRDefault="00D91B98" w:rsidP="00D91B98">
      <w:pPr>
        <w:shd w:val="clear" w:color="auto" w:fill="FFFFFF"/>
        <w:spacing w:line="285" w:lineRule="atLeast"/>
        <w:jc w:val="center"/>
        <w:rPr>
          <w:rFonts w:ascii="Cambria" w:hAnsi="Cambria"/>
          <w:sz w:val="28"/>
          <w:szCs w:val="28"/>
        </w:rPr>
      </w:pPr>
      <w:r w:rsidRPr="00C15E09">
        <w:rPr>
          <w:rFonts w:ascii="Cambria" w:hAnsi="Cambria"/>
          <w:sz w:val="28"/>
          <w:szCs w:val="28"/>
          <w:lang w:val="en-US"/>
        </w:rPr>
        <w:t>E</w:t>
      </w:r>
      <w:r w:rsidRPr="00C15E09">
        <w:rPr>
          <w:rFonts w:ascii="Cambria" w:hAnsi="Cambria"/>
          <w:sz w:val="28"/>
          <w:szCs w:val="28"/>
        </w:rPr>
        <w:t>-</w:t>
      </w:r>
      <w:r w:rsidRPr="00C15E09">
        <w:rPr>
          <w:rFonts w:ascii="Cambria" w:hAnsi="Cambria"/>
          <w:sz w:val="28"/>
          <w:szCs w:val="28"/>
          <w:lang w:val="en-US"/>
        </w:rPr>
        <w:t>mail</w:t>
      </w:r>
      <w:r w:rsidRPr="00C15E09">
        <w:rPr>
          <w:rFonts w:ascii="Cambria" w:hAnsi="Cambria"/>
          <w:sz w:val="28"/>
          <w:szCs w:val="28"/>
        </w:rPr>
        <w:t xml:space="preserve">: </w:t>
      </w:r>
      <w:proofErr w:type="spellStart"/>
      <w:r w:rsidRPr="00C15E09">
        <w:rPr>
          <w:rFonts w:ascii="Cambria" w:hAnsi="Cambria"/>
          <w:sz w:val="28"/>
          <w:szCs w:val="28"/>
          <w:lang w:val="en-US"/>
        </w:rPr>
        <w:t>ivanova</w:t>
      </w:r>
      <w:proofErr w:type="spellEnd"/>
      <w:r w:rsidRPr="00C15E09">
        <w:rPr>
          <w:rFonts w:ascii="Cambria" w:hAnsi="Cambria"/>
          <w:sz w:val="28"/>
          <w:szCs w:val="28"/>
        </w:rPr>
        <w:t>@</w:t>
      </w:r>
      <w:proofErr w:type="spellStart"/>
      <w:r w:rsidRPr="00C15E09">
        <w:rPr>
          <w:rFonts w:ascii="Cambria" w:hAnsi="Cambria"/>
          <w:sz w:val="28"/>
          <w:szCs w:val="28"/>
          <w:lang w:val="en-US"/>
        </w:rPr>
        <w:t>soub</w:t>
      </w:r>
      <w:proofErr w:type="spellEnd"/>
      <w:r w:rsidRPr="00C15E09">
        <w:rPr>
          <w:rFonts w:ascii="Cambria" w:hAnsi="Cambria"/>
          <w:sz w:val="28"/>
          <w:szCs w:val="28"/>
        </w:rPr>
        <w:t>.</w:t>
      </w:r>
      <w:proofErr w:type="spellStart"/>
      <w:r w:rsidRPr="00C15E09">
        <w:rPr>
          <w:rFonts w:ascii="Cambria" w:hAnsi="Cambria"/>
          <w:sz w:val="28"/>
          <w:szCs w:val="28"/>
          <w:lang w:val="en-US"/>
        </w:rPr>
        <w:t>ru</w:t>
      </w:r>
      <w:proofErr w:type="spellEnd"/>
      <w:r w:rsidRPr="00C15E09">
        <w:rPr>
          <w:rFonts w:ascii="Cambria" w:hAnsi="Cambria"/>
          <w:sz w:val="28"/>
          <w:szCs w:val="28"/>
        </w:rPr>
        <w:t xml:space="preserve">  </w:t>
      </w:r>
    </w:p>
    <w:p w:rsidR="00D91B98" w:rsidRPr="00C15E09" w:rsidRDefault="00D91B98" w:rsidP="00D91B98">
      <w:pPr>
        <w:shd w:val="clear" w:color="auto" w:fill="FFFFFF"/>
        <w:spacing w:line="285" w:lineRule="atLeast"/>
        <w:jc w:val="center"/>
        <w:rPr>
          <w:rFonts w:ascii="Cambria" w:hAnsi="Cambria" w:cs="Arial"/>
          <w:sz w:val="28"/>
          <w:szCs w:val="28"/>
        </w:rPr>
      </w:pPr>
      <w:r w:rsidRPr="00C15E09">
        <w:rPr>
          <w:rFonts w:ascii="Cambria" w:hAnsi="Cambria"/>
          <w:sz w:val="28"/>
          <w:szCs w:val="28"/>
        </w:rPr>
        <w:t xml:space="preserve">Сайт Самарской ОЮБ: www.soub.ru </w:t>
      </w:r>
    </w:p>
    <w:p w:rsidR="00D91B98" w:rsidRPr="00C15E09" w:rsidRDefault="00D91B98" w:rsidP="00D91B98">
      <w:pPr>
        <w:spacing w:after="0" w:line="240" w:lineRule="auto"/>
        <w:jc w:val="both"/>
        <w:rPr>
          <w:rFonts w:ascii="Cambria" w:eastAsia="Times New Roman" w:hAnsi="Cambria"/>
          <w:b/>
          <w:smallCaps/>
          <w:sz w:val="28"/>
          <w:szCs w:val="28"/>
          <w:lang w:eastAsia="ru-RU"/>
        </w:rPr>
      </w:pPr>
    </w:p>
    <w:p w:rsidR="00D91B98" w:rsidRPr="00C15E09" w:rsidRDefault="00D91B98" w:rsidP="00D91B98">
      <w:pPr>
        <w:spacing w:after="0" w:line="240" w:lineRule="auto"/>
        <w:jc w:val="both"/>
        <w:rPr>
          <w:rFonts w:ascii="Cambria" w:eastAsia="Times New Roman" w:hAnsi="Cambria"/>
          <w:b/>
          <w:smallCaps/>
          <w:sz w:val="28"/>
          <w:szCs w:val="28"/>
          <w:lang w:eastAsia="ru-RU"/>
        </w:rPr>
      </w:pPr>
    </w:p>
    <w:p w:rsidR="00D91B98" w:rsidRPr="00C15E09" w:rsidRDefault="00D91B98" w:rsidP="00D91B98">
      <w:pPr>
        <w:spacing w:after="0" w:line="240" w:lineRule="auto"/>
        <w:jc w:val="both"/>
        <w:rPr>
          <w:rFonts w:ascii="Cambria" w:eastAsia="Times New Roman" w:hAnsi="Cambria"/>
          <w:b/>
          <w:smallCaps/>
          <w:sz w:val="28"/>
          <w:szCs w:val="28"/>
          <w:lang w:eastAsia="ru-RU"/>
        </w:rPr>
      </w:pPr>
    </w:p>
    <w:p w:rsidR="00D91B98" w:rsidRPr="00C15E09" w:rsidRDefault="00D91B98" w:rsidP="00D91B98">
      <w:pPr>
        <w:jc w:val="right"/>
        <w:rPr>
          <w:rFonts w:ascii="Cambria" w:hAnsi="Cambria"/>
          <w:smallCaps/>
          <w:sz w:val="28"/>
          <w:szCs w:val="28"/>
        </w:rPr>
      </w:pPr>
    </w:p>
    <w:p w:rsidR="00D91B98" w:rsidRPr="00C15E09" w:rsidRDefault="00D91B98" w:rsidP="00D91B98">
      <w:pPr>
        <w:jc w:val="right"/>
        <w:rPr>
          <w:rFonts w:ascii="Cambria" w:hAnsi="Cambria"/>
          <w:smallCaps/>
          <w:sz w:val="28"/>
          <w:szCs w:val="28"/>
        </w:rPr>
      </w:pPr>
    </w:p>
    <w:p w:rsidR="00D91B98" w:rsidRPr="00C15E09" w:rsidRDefault="00D91B98" w:rsidP="00D91B98">
      <w:pPr>
        <w:jc w:val="right"/>
        <w:rPr>
          <w:rFonts w:ascii="Cambria" w:hAnsi="Cambria"/>
          <w:smallCaps/>
          <w:sz w:val="28"/>
          <w:szCs w:val="28"/>
        </w:rPr>
      </w:pPr>
      <w:r w:rsidRPr="00C15E09">
        <w:rPr>
          <w:rFonts w:ascii="Cambria" w:hAnsi="Cambria"/>
          <w:smallCaps/>
          <w:sz w:val="28"/>
          <w:szCs w:val="28"/>
        </w:rPr>
        <w:t>© ГБУК «Самарская областная юношеская библиотека»</w:t>
      </w:r>
    </w:p>
    <w:p w:rsidR="00C15E09" w:rsidRDefault="00C15E09" w:rsidP="00D91B98">
      <w:pPr>
        <w:spacing w:after="0" w:line="240" w:lineRule="auto"/>
        <w:ind w:right="-5"/>
        <w:jc w:val="center"/>
        <w:rPr>
          <w:rFonts w:ascii="Cambria" w:eastAsia="Times New Roman" w:hAnsi="Cambria" w:cs="Times New Roman"/>
          <w:caps/>
          <w:snapToGrid w:val="0"/>
          <w:sz w:val="28"/>
          <w:szCs w:val="28"/>
          <w:lang w:eastAsia="ru-RU"/>
        </w:rPr>
      </w:pPr>
    </w:p>
    <w:p w:rsidR="00C15E09" w:rsidRDefault="00C15E09" w:rsidP="00D91B98">
      <w:pPr>
        <w:spacing w:after="0" w:line="240" w:lineRule="auto"/>
        <w:ind w:right="-5"/>
        <w:jc w:val="center"/>
        <w:rPr>
          <w:rFonts w:ascii="Cambria" w:eastAsia="Times New Roman" w:hAnsi="Cambria" w:cs="Times New Roman"/>
          <w:caps/>
          <w:snapToGrid w:val="0"/>
          <w:sz w:val="28"/>
          <w:szCs w:val="28"/>
          <w:lang w:eastAsia="ru-RU"/>
        </w:rPr>
      </w:pPr>
    </w:p>
    <w:p w:rsidR="00C15E09" w:rsidRDefault="00C15E09" w:rsidP="00D91B98">
      <w:pPr>
        <w:spacing w:after="0" w:line="240" w:lineRule="auto"/>
        <w:ind w:right="-5"/>
        <w:jc w:val="center"/>
        <w:rPr>
          <w:rFonts w:ascii="Cambria" w:eastAsia="Times New Roman" w:hAnsi="Cambria" w:cs="Times New Roman"/>
          <w:caps/>
          <w:snapToGrid w:val="0"/>
          <w:sz w:val="28"/>
          <w:szCs w:val="28"/>
          <w:lang w:eastAsia="ru-RU"/>
        </w:rPr>
      </w:pPr>
    </w:p>
    <w:p w:rsidR="002F062E" w:rsidRDefault="002F062E" w:rsidP="00D91B98">
      <w:pPr>
        <w:spacing w:after="0" w:line="240" w:lineRule="auto"/>
        <w:ind w:right="-5"/>
        <w:jc w:val="center"/>
        <w:rPr>
          <w:rFonts w:ascii="Cambria" w:eastAsia="Times New Roman" w:hAnsi="Cambria" w:cs="Times New Roman"/>
          <w:caps/>
          <w:snapToGrid w:val="0"/>
          <w:sz w:val="28"/>
          <w:szCs w:val="28"/>
          <w:lang w:eastAsia="ru-RU"/>
        </w:rPr>
      </w:pPr>
    </w:p>
    <w:p w:rsidR="00C15E09" w:rsidRDefault="00C15E09" w:rsidP="00D91B98">
      <w:pPr>
        <w:spacing w:after="0" w:line="240" w:lineRule="auto"/>
        <w:ind w:right="-5"/>
        <w:jc w:val="center"/>
        <w:rPr>
          <w:rFonts w:ascii="Cambria" w:eastAsia="Times New Roman" w:hAnsi="Cambria" w:cs="Times New Roman"/>
          <w:caps/>
          <w:snapToGrid w:val="0"/>
          <w:sz w:val="28"/>
          <w:szCs w:val="28"/>
          <w:lang w:eastAsia="ru-RU"/>
        </w:rPr>
      </w:pPr>
    </w:p>
    <w:p w:rsidR="00C15E09" w:rsidRDefault="00C15E09" w:rsidP="00D91B98">
      <w:pPr>
        <w:spacing w:after="0" w:line="240" w:lineRule="auto"/>
        <w:ind w:right="-5"/>
        <w:jc w:val="center"/>
        <w:rPr>
          <w:rFonts w:ascii="Cambria" w:eastAsia="Times New Roman" w:hAnsi="Cambria" w:cs="Times New Roman"/>
          <w:caps/>
          <w:snapToGrid w:val="0"/>
          <w:sz w:val="28"/>
          <w:szCs w:val="28"/>
          <w:lang w:eastAsia="ru-RU"/>
        </w:rPr>
      </w:pPr>
    </w:p>
    <w:p w:rsidR="00D91B98" w:rsidRPr="00D91B98" w:rsidRDefault="00D91B98" w:rsidP="00D91B98">
      <w:pPr>
        <w:spacing w:after="0" w:line="240" w:lineRule="auto"/>
        <w:ind w:right="-5"/>
        <w:jc w:val="center"/>
        <w:rPr>
          <w:rFonts w:ascii="Cambria" w:eastAsia="Times New Roman" w:hAnsi="Cambria" w:cs="Times New Roman"/>
          <w:caps/>
          <w:snapToGrid w:val="0"/>
          <w:sz w:val="28"/>
          <w:szCs w:val="28"/>
          <w:lang w:eastAsia="ru-RU"/>
        </w:rPr>
      </w:pPr>
      <w:r w:rsidRPr="00D91B98">
        <w:rPr>
          <w:rFonts w:ascii="Cambria" w:eastAsia="Times New Roman" w:hAnsi="Cambria" w:cs="Times New Roman"/>
          <w:caps/>
          <w:snapToGrid w:val="0"/>
          <w:sz w:val="28"/>
          <w:szCs w:val="28"/>
          <w:lang w:eastAsia="ru-RU"/>
        </w:rPr>
        <w:lastRenderedPageBreak/>
        <w:t>От составителя</w:t>
      </w:r>
    </w:p>
    <w:p w:rsidR="00D91B98" w:rsidRPr="00D91B98" w:rsidRDefault="00D91B98" w:rsidP="00D91B98">
      <w:pPr>
        <w:spacing w:after="0" w:line="240" w:lineRule="auto"/>
        <w:ind w:right="-5" w:firstLine="567"/>
        <w:jc w:val="both"/>
        <w:rPr>
          <w:rFonts w:ascii="Cambria" w:eastAsia="Times New Roman" w:hAnsi="Cambria" w:cs="Times New Roman"/>
          <w:i/>
          <w:snapToGrid w:val="0"/>
          <w:sz w:val="28"/>
          <w:szCs w:val="28"/>
          <w:lang w:eastAsia="ru-RU"/>
        </w:rPr>
      </w:pP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r w:rsidRPr="00D91B98">
        <w:rPr>
          <w:rFonts w:ascii="Cambria" w:eastAsia="Times New Roman" w:hAnsi="Cambria" w:cs="Times New Roman"/>
          <w:bCs/>
          <w:iCs/>
          <w:sz w:val="28"/>
          <w:szCs w:val="28"/>
          <w:lang w:eastAsia="ru-RU"/>
        </w:rPr>
        <w:t xml:space="preserve">Более двух веков отделяют нас от даты рождения Александра Сергеевича Пушкина </w:t>
      </w:r>
      <w:r w:rsidRPr="00D91B98">
        <w:rPr>
          <w:rFonts w:ascii="Cambria" w:eastAsia="Times New Roman" w:hAnsi="Cambria" w:cs="Times New Roman"/>
          <w:sz w:val="28"/>
          <w:szCs w:val="28"/>
          <w:lang w:eastAsia="ru-RU"/>
        </w:rPr>
        <w:t>(1799—1837)</w:t>
      </w:r>
      <w:r w:rsidRPr="00D91B98">
        <w:rPr>
          <w:rFonts w:ascii="Cambria" w:eastAsia="Times New Roman" w:hAnsi="Cambria" w:cs="Times New Roman"/>
          <w:bCs/>
          <w:iCs/>
          <w:sz w:val="28"/>
          <w:szCs w:val="28"/>
          <w:lang w:eastAsia="ru-RU"/>
        </w:rPr>
        <w:t>.</w:t>
      </w:r>
    </w:p>
    <w:p w:rsidR="00D91B98" w:rsidRPr="00D91B98" w:rsidRDefault="00D91B98" w:rsidP="00D91B98">
      <w:pPr>
        <w:widowControl w:val="0"/>
        <w:spacing w:after="0" w:line="240" w:lineRule="auto"/>
        <w:ind w:firstLine="567"/>
        <w:jc w:val="both"/>
        <w:rPr>
          <w:rFonts w:ascii="Cambria" w:eastAsia="Times New Roman" w:hAnsi="Cambria" w:cs="Times New Roman"/>
          <w:bCs/>
          <w:iCs/>
          <w:sz w:val="28"/>
          <w:szCs w:val="28"/>
          <w:lang w:eastAsia="ru-RU"/>
        </w:rPr>
      </w:pPr>
      <w:r w:rsidRPr="00D91B98">
        <w:rPr>
          <w:rFonts w:ascii="Cambria" w:eastAsia="Times New Roman" w:hAnsi="Cambria" w:cs="Times New Roman"/>
          <w:bCs/>
          <w:iCs/>
          <w:sz w:val="28"/>
          <w:szCs w:val="28"/>
          <w:lang w:eastAsia="ru-RU"/>
        </w:rPr>
        <w:t>Хотя все дальше от нас пушкинская эпоха, но все более приближается к нам великий поэт, как добрый наставник, учитель и друг, спутник всей нашей жизни, от рождения до старости.</w:t>
      </w:r>
    </w:p>
    <w:p w:rsidR="00D91B98" w:rsidRPr="00D91B98" w:rsidRDefault="00D91B98" w:rsidP="00D91B98">
      <w:pPr>
        <w:widowControl w:val="0"/>
        <w:spacing w:after="0" w:line="240" w:lineRule="auto"/>
        <w:ind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Нам дорого все, связанное с именем Александра Сергеевича Пушкина. Интересна каждая деталь биографии поэта, каждая строка, написанная им, места, в которых он бывал, люди, соприкасавшиеся с ним.</w:t>
      </w:r>
    </w:p>
    <w:p w:rsidR="00D91B98" w:rsidRPr="00D91B98" w:rsidRDefault="00D91B98" w:rsidP="00D91B98">
      <w:pPr>
        <w:widowControl w:val="0"/>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Человеку свойственно гордиться краем, где он родился и живёт. Важную роль в формировании этого чувства играет культурное наследие. </w:t>
      </w:r>
      <w:r w:rsidRPr="00D91B98">
        <w:rPr>
          <w:rFonts w:ascii="Cambria" w:eastAsia="Times New Roman" w:hAnsi="Cambria" w:cs="Times New Roman"/>
          <w:snapToGrid w:val="0"/>
          <w:sz w:val="28"/>
          <w:szCs w:val="28"/>
          <w:lang w:eastAsia="ru-RU"/>
        </w:rPr>
        <w:t>Благодаря исследованиям А.А. Смирнова (А.</w:t>
      </w:r>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Треплева</w:t>
      </w:r>
      <w:proofErr w:type="spellEnd"/>
      <w:r w:rsidRPr="00D91B98">
        <w:rPr>
          <w:rFonts w:ascii="Cambria" w:eastAsia="Times New Roman" w:hAnsi="Cambria" w:cs="Times New Roman"/>
          <w:sz w:val="28"/>
          <w:szCs w:val="28"/>
          <w:lang w:eastAsia="ru-RU"/>
        </w:rPr>
        <w:t>),</w:t>
      </w:r>
      <w:r w:rsidRPr="00D91B98">
        <w:rPr>
          <w:rFonts w:ascii="Cambria" w:eastAsia="Times New Roman" w:hAnsi="Cambria" w:cs="Times New Roman"/>
          <w:snapToGrid w:val="0"/>
          <w:sz w:val="28"/>
          <w:szCs w:val="28"/>
          <w:lang w:eastAsia="ru-RU"/>
        </w:rPr>
        <w:t xml:space="preserve"> А.И. </w:t>
      </w:r>
      <w:proofErr w:type="spellStart"/>
      <w:r w:rsidRPr="00D91B98">
        <w:rPr>
          <w:rFonts w:ascii="Cambria" w:eastAsia="Times New Roman" w:hAnsi="Cambria" w:cs="Times New Roman"/>
          <w:snapToGrid w:val="0"/>
          <w:sz w:val="28"/>
          <w:szCs w:val="28"/>
          <w:lang w:eastAsia="ru-RU"/>
        </w:rPr>
        <w:t>Носкова</w:t>
      </w:r>
      <w:proofErr w:type="spellEnd"/>
      <w:r w:rsidRPr="00D91B98">
        <w:rPr>
          <w:rFonts w:ascii="Cambria" w:eastAsia="Times New Roman" w:hAnsi="Cambria" w:cs="Times New Roman"/>
          <w:snapToGrid w:val="0"/>
          <w:sz w:val="28"/>
          <w:szCs w:val="28"/>
          <w:lang w:eastAsia="ru-RU"/>
        </w:rPr>
        <w:t xml:space="preserve"> и других краеведов, литературоведов, журналистов активно изучается тема «Пушкин и Самарский край». След, оставленный кратким пребыванием Александровича </w:t>
      </w:r>
      <w:r w:rsidR="00F36F51" w:rsidRPr="00D91B98">
        <w:rPr>
          <w:rFonts w:ascii="Cambria" w:eastAsia="Times New Roman" w:hAnsi="Cambria" w:cs="Times New Roman"/>
          <w:snapToGrid w:val="0"/>
          <w:sz w:val="28"/>
          <w:szCs w:val="28"/>
          <w:lang w:eastAsia="ru-RU"/>
        </w:rPr>
        <w:t xml:space="preserve">на </w:t>
      </w:r>
      <w:r w:rsidR="00F36F51">
        <w:rPr>
          <w:rFonts w:ascii="Cambria" w:eastAsia="Times New Roman" w:hAnsi="Cambria" w:cs="Times New Roman"/>
          <w:snapToGrid w:val="0"/>
          <w:sz w:val="28"/>
          <w:szCs w:val="28"/>
          <w:lang w:eastAsia="ru-RU"/>
        </w:rPr>
        <w:t>самарской</w:t>
      </w:r>
      <w:r w:rsidR="00F36F51" w:rsidRPr="00D91B98">
        <w:rPr>
          <w:rFonts w:ascii="Cambria" w:eastAsia="Times New Roman" w:hAnsi="Cambria" w:cs="Times New Roman"/>
          <w:snapToGrid w:val="0"/>
          <w:sz w:val="28"/>
          <w:szCs w:val="28"/>
          <w:lang w:eastAsia="ru-RU"/>
        </w:rPr>
        <w:t xml:space="preserve"> земле,</w:t>
      </w:r>
      <w:r w:rsidRPr="00D91B98">
        <w:rPr>
          <w:rFonts w:ascii="Cambria" w:eastAsia="Times New Roman" w:hAnsi="Cambria" w:cs="Times New Roman"/>
          <w:snapToGrid w:val="0"/>
          <w:sz w:val="28"/>
          <w:szCs w:val="28"/>
          <w:lang w:eastAsia="ru-RU"/>
        </w:rPr>
        <w:t xml:space="preserve"> безусловно внес вклад в</w:t>
      </w:r>
      <w:r w:rsidRPr="00D91B98">
        <w:rPr>
          <w:rFonts w:ascii="Cambria" w:eastAsia="Times New Roman" w:hAnsi="Cambria" w:cs="Times New Roman"/>
          <w:sz w:val="28"/>
          <w:szCs w:val="28"/>
          <w:lang w:eastAsia="ru-RU"/>
        </w:rPr>
        <w:t xml:space="preserve"> духовную ауру, которая не одно столетие создавалась в </w:t>
      </w:r>
      <w:r w:rsidR="00F36F51">
        <w:rPr>
          <w:rFonts w:ascii="Cambria" w:eastAsia="Times New Roman" w:hAnsi="Cambria" w:cs="Times New Roman"/>
          <w:sz w:val="28"/>
          <w:szCs w:val="28"/>
          <w:lang w:eastAsia="ru-RU"/>
        </w:rPr>
        <w:t>нашем</w:t>
      </w:r>
      <w:r w:rsidRPr="00D91B98">
        <w:rPr>
          <w:rFonts w:ascii="Cambria" w:eastAsia="Times New Roman" w:hAnsi="Cambria" w:cs="Times New Roman"/>
          <w:sz w:val="28"/>
          <w:szCs w:val="28"/>
          <w:lang w:eastAsia="ru-RU"/>
        </w:rPr>
        <w:t xml:space="preserve"> крае</w:t>
      </w:r>
      <w:r w:rsidR="00F36F51">
        <w:rPr>
          <w:rFonts w:ascii="Cambria" w:eastAsia="Times New Roman" w:hAnsi="Cambria" w:cs="Times New Roman"/>
          <w:sz w:val="28"/>
          <w:szCs w:val="28"/>
          <w:lang w:eastAsia="ru-RU"/>
        </w:rPr>
        <w:t>,</w:t>
      </w:r>
      <w:r w:rsidRPr="00D91B98">
        <w:rPr>
          <w:rFonts w:ascii="Cambria" w:eastAsia="Times New Roman" w:hAnsi="Cambria" w:cs="Times New Roman"/>
          <w:sz w:val="28"/>
          <w:szCs w:val="28"/>
          <w:lang w:eastAsia="ru-RU"/>
        </w:rPr>
        <w:t xml:space="preserve"> формировала его литературную среду.</w:t>
      </w:r>
    </w:p>
    <w:p w:rsidR="00D91B98" w:rsidRPr="00D91B98" w:rsidRDefault="00D91B98" w:rsidP="00D91B98">
      <w:pPr>
        <w:spacing w:after="0" w:line="240" w:lineRule="auto"/>
        <w:ind w:right="-284"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Сборник «Самарский след Пушкина» адресован, прежде всего, молодежи, интересующейся литературным краеведением. Он может быть использован в культурно-просветительной работе библиотекарями, преподавателями русской словесности и других гуманитарных дисциплин. Материалы сборника - хорошая основа для подготовки интересных, нестандартных мероприятий для молодежи, раскрывающих пребывание Пушкина в Самарском крае, развития внутреннего туризма.</w:t>
      </w:r>
    </w:p>
    <w:p w:rsidR="00D91B98" w:rsidRPr="00F6307C" w:rsidRDefault="00D91B98" w:rsidP="00D91B98">
      <w:pPr>
        <w:spacing w:after="0" w:line="240" w:lineRule="auto"/>
        <w:ind w:firstLine="540"/>
        <w:jc w:val="both"/>
        <w:rPr>
          <w:rFonts w:ascii="Cambria" w:eastAsia="Times New Roman" w:hAnsi="Cambria" w:cs="Times New Roman"/>
          <w:b/>
          <w:sz w:val="28"/>
          <w:szCs w:val="28"/>
          <w:lang w:eastAsia="ru-RU"/>
        </w:rPr>
      </w:pPr>
      <w:r w:rsidRPr="00F6307C">
        <w:rPr>
          <w:rFonts w:ascii="Cambria" w:eastAsia="Times New Roman" w:hAnsi="Cambria" w:cs="Times New Roman"/>
          <w:b/>
          <w:sz w:val="28"/>
          <w:szCs w:val="28"/>
          <w:lang w:eastAsia="ru-RU"/>
        </w:rPr>
        <w:t>Сборник включает:</w:t>
      </w:r>
    </w:p>
    <w:p w:rsidR="00D91B98" w:rsidRPr="00D91B98" w:rsidRDefault="00D91B98" w:rsidP="00D91B98">
      <w:pPr>
        <w:widowControl w:val="0"/>
        <w:numPr>
          <w:ilvl w:val="0"/>
          <w:numId w:val="5"/>
        </w:numPr>
        <w:spacing w:after="0" w:line="240" w:lineRule="auto"/>
        <w:jc w:val="both"/>
        <w:rPr>
          <w:rFonts w:ascii="Cambria" w:eastAsia="Times New Roman" w:hAnsi="Cambria" w:cs="Times New Roman"/>
          <w:bCs/>
          <w:iCs/>
          <w:sz w:val="28"/>
          <w:szCs w:val="28"/>
          <w:lang w:eastAsia="ru-RU"/>
        </w:rPr>
      </w:pPr>
      <w:r w:rsidRPr="00D91B98">
        <w:rPr>
          <w:rFonts w:ascii="Cambria" w:eastAsia="Times New Roman" w:hAnsi="Cambria" w:cs="Times New Roman"/>
          <w:sz w:val="28"/>
          <w:szCs w:val="28"/>
          <w:lang w:eastAsia="ru-RU"/>
        </w:rPr>
        <w:t>«Я ехал по степям Заволжским …»: сценарий</w:t>
      </w:r>
      <w:r w:rsidRPr="00D91B98">
        <w:rPr>
          <w:rFonts w:ascii="Cambria" w:eastAsia="Times New Roman" w:hAnsi="Cambria" w:cs="Times New Roman"/>
          <w:bCs/>
          <w:iCs/>
          <w:sz w:val="28"/>
          <w:szCs w:val="28"/>
          <w:lang w:eastAsia="ru-RU"/>
        </w:rPr>
        <w:t xml:space="preserve"> интерактивной программы, основанной на технологии «Шесть шляп мышления»</w:t>
      </w:r>
    </w:p>
    <w:p w:rsidR="00D91B98" w:rsidRPr="00D91B98" w:rsidRDefault="00D91B98" w:rsidP="00D91B98">
      <w:pPr>
        <w:numPr>
          <w:ilvl w:val="0"/>
          <w:numId w:val="5"/>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«Шесть шляп мышления»: методические рекомендации по применению игровой технологии</w:t>
      </w:r>
    </w:p>
    <w:p w:rsidR="00D91B98" w:rsidRPr="00D91B98" w:rsidRDefault="00D91B98" w:rsidP="00D91B98">
      <w:pPr>
        <w:numPr>
          <w:ilvl w:val="0"/>
          <w:numId w:val="5"/>
        </w:numPr>
        <w:spacing w:after="0" w:line="240" w:lineRule="auto"/>
        <w:ind w:right="-5"/>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Самарская Пушкиниана: сценарий виртуальной экскурсии</w:t>
      </w:r>
    </w:p>
    <w:p w:rsidR="00D91B98" w:rsidRPr="00D91B98" w:rsidRDefault="00D91B98" w:rsidP="00D91B98">
      <w:pPr>
        <w:numPr>
          <w:ilvl w:val="0"/>
          <w:numId w:val="5"/>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Список литературы</w:t>
      </w: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06A30" w:rsidP="00D06A30">
      <w:pPr>
        <w:spacing w:after="0" w:line="240" w:lineRule="auto"/>
        <w:ind w:right="-5"/>
        <w:jc w:val="center"/>
        <w:rPr>
          <w:rFonts w:ascii="Cambria" w:eastAsia="Times New Roman" w:hAnsi="Cambria" w:cs="Times New Roman"/>
          <w:i/>
          <w:caps/>
          <w:sz w:val="40"/>
          <w:szCs w:val="40"/>
          <w:lang w:eastAsia="ru-RU"/>
        </w:rPr>
      </w:pPr>
      <w:r w:rsidRPr="00D06A30">
        <w:rPr>
          <w:rFonts w:ascii="Cambria" w:eastAsia="Times New Roman" w:hAnsi="Cambria" w:cs="Times New Roman"/>
          <w:i/>
          <w:caps/>
          <w:sz w:val="40"/>
          <w:szCs w:val="40"/>
          <w:lang w:eastAsia="ru-RU"/>
        </w:rPr>
        <w:lastRenderedPageBreak/>
        <w:t>Я ехал по степям Заволжским …»</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widowControl w:val="0"/>
        <w:spacing w:after="0" w:line="240" w:lineRule="auto"/>
        <w:jc w:val="center"/>
        <w:rPr>
          <w:rFonts w:ascii="Cambria" w:eastAsia="Times New Roman" w:hAnsi="Cambria" w:cs="Times New Roman"/>
          <w:b/>
          <w:bCs/>
          <w:i/>
          <w:iCs/>
          <w:caps/>
          <w:sz w:val="28"/>
          <w:szCs w:val="28"/>
          <w:lang w:eastAsia="ru-RU"/>
        </w:rPr>
      </w:pPr>
      <w:r w:rsidRPr="00D91B98">
        <w:rPr>
          <w:rFonts w:ascii="Cambria" w:eastAsia="Times New Roman" w:hAnsi="Cambria" w:cs="Times New Roman"/>
          <w:b/>
          <w:bCs/>
          <w:i/>
          <w:iCs/>
          <w:caps/>
          <w:sz w:val="28"/>
          <w:szCs w:val="28"/>
          <w:lang w:eastAsia="ru-RU"/>
        </w:rPr>
        <w:t>сценарий интерактивной программы,</w:t>
      </w:r>
    </w:p>
    <w:p w:rsidR="00D91B98" w:rsidRPr="00D91B98" w:rsidRDefault="00D91B98" w:rsidP="00D91B98">
      <w:pPr>
        <w:widowControl w:val="0"/>
        <w:spacing w:after="0" w:line="240" w:lineRule="auto"/>
        <w:jc w:val="center"/>
        <w:rPr>
          <w:rFonts w:ascii="Cambria" w:eastAsia="Times New Roman" w:hAnsi="Cambria" w:cs="Times New Roman"/>
          <w:bCs/>
          <w:iCs/>
          <w:caps/>
          <w:sz w:val="28"/>
          <w:szCs w:val="28"/>
          <w:lang w:eastAsia="ru-RU"/>
        </w:rPr>
      </w:pPr>
      <w:r w:rsidRPr="00D91B98">
        <w:rPr>
          <w:rFonts w:ascii="Cambria" w:eastAsia="Times New Roman" w:hAnsi="Cambria" w:cs="Times New Roman"/>
          <w:b/>
          <w:bCs/>
          <w:i/>
          <w:iCs/>
          <w:caps/>
          <w:sz w:val="28"/>
          <w:szCs w:val="28"/>
          <w:lang w:eastAsia="ru-RU"/>
        </w:rPr>
        <w:t>основанной на технологии «Шесть шляп мышления»</w:t>
      </w:r>
    </w:p>
    <w:p w:rsidR="00D91B98" w:rsidRPr="00D91B98" w:rsidRDefault="00D91B98" w:rsidP="00D91B98">
      <w:pPr>
        <w:spacing w:after="0" w:line="240" w:lineRule="auto"/>
        <w:rPr>
          <w:rFonts w:ascii="Cambria" w:eastAsia="Times New Roman" w:hAnsi="Cambria" w:cs="Times New Roman"/>
          <w:b/>
          <w:color w:val="0000FF"/>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 xml:space="preserve">Дама в синей шляпке </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r w:rsidRPr="00D91B98">
        <w:rPr>
          <w:rFonts w:ascii="Cambria" w:eastAsia="Times New Roman" w:hAnsi="Cambria" w:cs="Times New Roman"/>
          <w:bCs/>
          <w:iCs/>
          <w:sz w:val="28"/>
          <w:szCs w:val="28"/>
          <w:lang w:eastAsia="ru-RU"/>
        </w:rPr>
        <w:t>Как и всякая творческая личность, Александр Сергеевич Пушкин испытывал «охоту к перемене мест». Новые впечатления, интересные знакомства рождали творческие замыслы. Дорожные раздумья находили воплощение в стихотворных строках.</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p>
    <w:p w:rsidR="00D91B98" w:rsidRPr="00D91B98" w:rsidRDefault="00D91B98" w:rsidP="00D91B98">
      <w:pPr>
        <w:widowControl w:val="0"/>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Чтец</w:t>
      </w:r>
    </w:p>
    <w:p w:rsidR="00D91B98" w:rsidRPr="00D91B98" w:rsidRDefault="00D91B98" w:rsidP="00D91B98">
      <w:pPr>
        <w:spacing w:after="0" w:line="240" w:lineRule="auto"/>
        <w:jc w:val="center"/>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ЗИМНЯЯ ДОРОГА</w:t>
      </w:r>
    </w:p>
    <w:p w:rsidR="00D91B98" w:rsidRPr="00D91B98" w:rsidRDefault="00D91B98" w:rsidP="00D91B98">
      <w:pPr>
        <w:spacing w:after="0" w:line="240" w:lineRule="auto"/>
        <w:rPr>
          <w:rFonts w:ascii="Cambria" w:eastAsia="Times New Roman" w:hAnsi="Cambria" w:cs="Times New Roman"/>
          <w:sz w:val="28"/>
          <w:szCs w:val="28"/>
          <w:lang w:eastAsia="ru-RU"/>
        </w:rPr>
      </w:pP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Сквозь волнистые туманы</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Пробирается луна,</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На печальные поляны</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Льет печально свет она.</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По дороге зимней, скучной</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Тройка борзая бежит,</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Колокольчик однозвучный</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Утомительно гремит.</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Что-то слышится родное</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 долгих песнях ямщика:</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 разгулье удалое,</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 сердечная тоска...</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Ни огня, ни черной хаты,</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Глушь и снег... На встречу мне</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Только версты полосаты</w:t>
      </w:r>
    </w:p>
    <w:p w:rsidR="00D91B98" w:rsidRPr="00D91B98" w:rsidRDefault="00D91B98" w:rsidP="00D91B98">
      <w:pPr>
        <w:spacing w:after="0" w:line="240" w:lineRule="auto"/>
        <w:ind w:firstLine="306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Попадаются </w:t>
      </w:r>
      <w:proofErr w:type="spellStart"/>
      <w:r w:rsidRPr="00D91B98">
        <w:rPr>
          <w:rFonts w:ascii="Cambria" w:eastAsia="Times New Roman" w:hAnsi="Cambria" w:cs="Times New Roman"/>
          <w:sz w:val="28"/>
          <w:szCs w:val="28"/>
          <w:lang w:eastAsia="ru-RU"/>
        </w:rPr>
        <w:t>одне</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5220"/>
        <w:rPr>
          <w:rFonts w:ascii="Cambria" w:eastAsia="Times New Roman" w:hAnsi="Cambria" w:cs="Times New Roman"/>
          <w:b/>
          <w:sz w:val="24"/>
          <w:szCs w:val="24"/>
          <w:lang w:eastAsia="ru-RU"/>
        </w:rPr>
      </w:pPr>
      <w:r w:rsidRPr="00D91B98">
        <w:rPr>
          <w:rFonts w:ascii="Cambria" w:eastAsia="Times New Roman" w:hAnsi="Cambria" w:cs="Times New Roman"/>
          <w:b/>
          <w:sz w:val="24"/>
          <w:szCs w:val="24"/>
          <w:lang w:eastAsia="ru-RU"/>
        </w:rPr>
        <w:t>А. С. Пушкин</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белой шляпке</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r w:rsidRPr="00D91B98">
        <w:rPr>
          <w:rFonts w:ascii="Cambria" w:eastAsia="Times New Roman" w:hAnsi="Cambria" w:cs="Times New Roman"/>
          <w:bCs/>
          <w:iCs/>
          <w:sz w:val="28"/>
          <w:szCs w:val="28"/>
          <w:lang w:eastAsia="ru-RU"/>
        </w:rPr>
        <w:t>Побывал писатель и в Поволжье. Осенью 1833 года Александр Сергеевич, добившись разрешения на выезд из столицы, отправился по местам пугачевского восстания для того, чтобы собрать материал для книги «История Пугачева».</w:t>
      </w:r>
    </w:p>
    <w:p w:rsidR="00D91B98" w:rsidRPr="00D91B98" w:rsidRDefault="00D91B98" w:rsidP="00D06A30">
      <w:pPr>
        <w:spacing w:after="0" w:line="240" w:lineRule="auto"/>
        <w:jc w:val="center"/>
        <w:rPr>
          <w:rFonts w:ascii="Cambria" w:eastAsia="Times New Roman" w:hAnsi="Cambria" w:cs="Times New Roman"/>
          <w:b/>
          <w:sz w:val="28"/>
          <w:szCs w:val="28"/>
          <w:lang w:eastAsia="ru-RU"/>
        </w:rPr>
      </w:pPr>
      <w:r w:rsidRPr="00D06A30">
        <w:rPr>
          <w:rFonts w:ascii="Cambria" w:eastAsia="Times New Roman" w:hAnsi="Cambria" w:cs="Times New Roman"/>
          <w:bCs/>
          <w:iCs/>
          <w:noProof/>
          <w:sz w:val="28"/>
          <w:szCs w:val="28"/>
          <w:lang w:eastAsia="ru-RU"/>
        </w:rPr>
        <w:lastRenderedPageBreak/>
        <w:drawing>
          <wp:inline distT="0" distB="0" distL="0" distR="0">
            <wp:extent cx="3683358" cy="2406453"/>
            <wp:effectExtent l="0" t="0" r="0" b="0"/>
            <wp:docPr id="26" name="Рисунок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3681469" cy="2405219"/>
                    </a:xfrm>
                    <a:prstGeom prst="rect">
                      <a:avLst/>
                    </a:prstGeom>
                    <a:noFill/>
                    <a:ln>
                      <a:noFill/>
                    </a:ln>
                  </pic:spPr>
                </pic:pic>
              </a:graphicData>
            </a:graphic>
          </wp:inline>
        </w:drawing>
      </w:r>
    </w:p>
    <w:p w:rsidR="00D91B98" w:rsidRPr="00D91B98" w:rsidRDefault="00D91B98" w:rsidP="00D91B98">
      <w:pPr>
        <w:spacing w:after="0" w:line="240" w:lineRule="auto"/>
        <w:rPr>
          <w:rFonts w:ascii="Cambria" w:eastAsia="Times New Roman" w:hAnsi="Cambria" w:cs="Times New Roman"/>
          <w:b/>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красной шляпке</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«Летя в пыли на почтовых» через Москву и Нижний, поэт ехал туда, где в его воображении уже развертывались действия задуманной повести. Хотя, как замечал Александр Сергеевич в своих путевых заметках, «дороги проселочные были скверные» настолько, что даже «книги, взятые в дорогу, перебились и перетерлись в сундуке».</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p>
    <w:p w:rsidR="00D91B98" w:rsidRPr="00D91B98" w:rsidRDefault="00D91B98" w:rsidP="00D91B98">
      <w:pPr>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Чтец</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ДОРОЖНЫЕ ЖАЛОБЫ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Долго ль мне гулять на свете</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 в коляске, то верхом,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 в кибитке, то в карете,</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 в телеге, то пешком?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 в наследственной берлоге,</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 средь отческих могил,</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На большой мне, знать, дороге</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Умереть господь судил,</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На каменьях под копытом,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На горе под колесом,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Иль во рву, водой размытом,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Под разобранным мостом.</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Иль чума меня подцепит,</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Иль мороз </w:t>
      </w:r>
      <w:proofErr w:type="spellStart"/>
      <w:r w:rsidRPr="00D91B98">
        <w:rPr>
          <w:rFonts w:ascii="Cambria" w:eastAsia="Times New Roman" w:hAnsi="Cambria" w:cs="Times New Roman"/>
          <w:sz w:val="28"/>
          <w:szCs w:val="28"/>
          <w:lang w:eastAsia="ru-RU"/>
        </w:rPr>
        <w:t>окостенит</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Иль мне в лоб шлагбаум влепит</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Непроворный инвалид.</w:t>
      </w:r>
    </w:p>
    <w:p w:rsidR="00D91B98" w:rsidRPr="00D91B98" w:rsidRDefault="00D91B98" w:rsidP="00D91B98">
      <w:pPr>
        <w:spacing w:after="0" w:line="240" w:lineRule="auto"/>
        <w:ind w:firstLine="5220"/>
        <w:rPr>
          <w:rFonts w:ascii="Cambria" w:eastAsia="Times New Roman" w:hAnsi="Cambria" w:cs="Times New Roman"/>
          <w:b/>
          <w:sz w:val="24"/>
          <w:szCs w:val="24"/>
          <w:lang w:eastAsia="ru-RU"/>
        </w:rPr>
      </w:pPr>
      <w:r w:rsidRPr="00D91B98">
        <w:rPr>
          <w:rFonts w:ascii="Cambria" w:eastAsia="Times New Roman" w:hAnsi="Cambria" w:cs="Times New Roman"/>
          <w:b/>
          <w:sz w:val="24"/>
          <w:szCs w:val="24"/>
          <w:lang w:eastAsia="ru-RU"/>
        </w:rPr>
        <w:t>А. С. Пушкин</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lastRenderedPageBreak/>
        <w:t>Дама в белой шляпке</w:t>
      </w: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r w:rsidRPr="00D91B98">
        <w:rPr>
          <w:rFonts w:ascii="Cambria" w:eastAsia="Times New Roman" w:hAnsi="Cambria" w:cs="Times New Roman"/>
          <w:bCs/>
          <w:iCs/>
          <w:sz w:val="28"/>
          <w:szCs w:val="28"/>
          <w:lang w:eastAsia="ru-RU"/>
        </w:rPr>
        <w:t xml:space="preserve">Возникает закономерный вопрос: побывал ли осенью 1833 года колесивший по Поволжью гений русской литературы в Самаре или ее окрестностях? Чтобы помочь вам, дорогие читатели, разобраться в таком непростом вопросе, мы решили использовать очень интересную технологию «шесть шляп мышления». Как вы успели заметить, мы одели разные шляпки – </w:t>
      </w:r>
      <w:r w:rsidRPr="00D91B98">
        <w:rPr>
          <w:rFonts w:ascii="Cambria" w:eastAsia="Times New Roman" w:hAnsi="Cambria" w:cs="Times New Roman"/>
          <w:b/>
          <w:bCs/>
          <w:iCs/>
          <w:sz w:val="28"/>
          <w:szCs w:val="28"/>
          <w:lang w:eastAsia="ru-RU"/>
        </w:rPr>
        <w:t>черную</w:t>
      </w:r>
      <w:r w:rsidRPr="00D91B98">
        <w:rPr>
          <w:rFonts w:ascii="Cambria" w:eastAsia="Times New Roman" w:hAnsi="Cambria" w:cs="Times New Roman"/>
          <w:bCs/>
          <w:iCs/>
          <w:sz w:val="28"/>
          <w:szCs w:val="28"/>
          <w:lang w:eastAsia="ru-RU"/>
        </w:rPr>
        <w:t xml:space="preserve"> (сомнение), </w:t>
      </w:r>
      <w:r w:rsidRPr="00D91B98">
        <w:rPr>
          <w:rFonts w:ascii="Cambria" w:eastAsia="Times New Roman" w:hAnsi="Cambria" w:cs="Times New Roman"/>
          <w:b/>
          <w:bCs/>
          <w:iCs/>
          <w:sz w:val="28"/>
          <w:szCs w:val="28"/>
          <w:lang w:eastAsia="ru-RU"/>
        </w:rPr>
        <w:t>белую</w:t>
      </w:r>
      <w:r w:rsidRPr="00D91B98">
        <w:rPr>
          <w:rFonts w:ascii="Cambria" w:eastAsia="Times New Roman" w:hAnsi="Cambria" w:cs="Times New Roman"/>
          <w:bCs/>
          <w:iCs/>
          <w:sz w:val="28"/>
          <w:szCs w:val="28"/>
          <w:lang w:eastAsia="ru-RU"/>
        </w:rPr>
        <w:t xml:space="preserve"> (информация), </w:t>
      </w:r>
      <w:r w:rsidRPr="00D91B98">
        <w:rPr>
          <w:rFonts w:ascii="Cambria" w:eastAsia="Times New Roman" w:hAnsi="Cambria" w:cs="Times New Roman"/>
          <w:b/>
          <w:bCs/>
          <w:iCs/>
          <w:sz w:val="28"/>
          <w:szCs w:val="28"/>
          <w:lang w:eastAsia="ru-RU"/>
        </w:rPr>
        <w:t>зеленую</w:t>
      </w:r>
      <w:r w:rsidRPr="00D91B98">
        <w:rPr>
          <w:rFonts w:ascii="Cambria" w:eastAsia="Times New Roman" w:hAnsi="Cambria" w:cs="Times New Roman"/>
          <w:bCs/>
          <w:iCs/>
          <w:sz w:val="28"/>
          <w:szCs w:val="28"/>
          <w:lang w:eastAsia="ru-RU"/>
        </w:rPr>
        <w:t xml:space="preserve"> (творчество), </w:t>
      </w:r>
      <w:r w:rsidRPr="00D91B98">
        <w:rPr>
          <w:rFonts w:ascii="Cambria" w:eastAsia="Times New Roman" w:hAnsi="Cambria" w:cs="Times New Roman"/>
          <w:b/>
          <w:bCs/>
          <w:iCs/>
          <w:sz w:val="28"/>
          <w:szCs w:val="28"/>
          <w:lang w:eastAsia="ru-RU"/>
        </w:rPr>
        <w:t>красную</w:t>
      </w:r>
      <w:r w:rsidRPr="00D91B98">
        <w:rPr>
          <w:rFonts w:ascii="Cambria" w:eastAsia="Times New Roman" w:hAnsi="Cambria" w:cs="Times New Roman"/>
          <w:bCs/>
          <w:iCs/>
          <w:sz w:val="28"/>
          <w:szCs w:val="28"/>
          <w:lang w:eastAsia="ru-RU"/>
        </w:rPr>
        <w:t xml:space="preserve"> (эмоции), </w:t>
      </w:r>
      <w:r w:rsidRPr="00D91B98">
        <w:rPr>
          <w:rFonts w:ascii="Cambria" w:eastAsia="Times New Roman" w:hAnsi="Cambria" w:cs="Times New Roman"/>
          <w:b/>
          <w:bCs/>
          <w:iCs/>
          <w:sz w:val="28"/>
          <w:szCs w:val="28"/>
          <w:lang w:eastAsia="ru-RU"/>
        </w:rPr>
        <w:t>желтую</w:t>
      </w:r>
      <w:r w:rsidRPr="00D91B98">
        <w:rPr>
          <w:rFonts w:ascii="Cambria" w:eastAsia="Times New Roman" w:hAnsi="Cambria" w:cs="Times New Roman"/>
          <w:bCs/>
          <w:iCs/>
          <w:sz w:val="28"/>
          <w:szCs w:val="28"/>
          <w:lang w:eastAsia="ru-RU"/>
        </w:rPr>
        <w:t xml:space="preserve"> (положительные аргументы) и </w:t>
      </w:r>
      <w:r w:rsidRPr="00D91B98">
        <w:rPr>
          <w:rFonts w:ascii="Cambria" w:eastAsia="Times New Roman" w:hAnsi="Cambria" w:cs="Times New Roman"/>
          <w:b/>
          <w:bCs/>
          <w:iCs/>
          <w:sz w:val="28"/>
          <w:szCs w:val="28"/>
          <w:lang w:eastAsia="ru-RU"/>
        </w:rPr>
        <w:t>синюю</w:t>
      </w:r>
      <w:r w:rsidRPr="00D91B98">
        <w:rPr>
          <w:rFonts w:ascii="Cambria" w:eastAsia="Times New Roman" w:hAnsi="Cambria" w:cs="Times New Roman"/>
          <w:bCs/>
          <w:iCs/>
          <w:sz w:val="28"/>
          <w:szCs w:val="28"/>
          <w:lang w:eastAsia="ru-RU"/>
        </w:rPr>
        <w:t xml:space="preserve"> (выводы, обобщения). Приглашаем вас на интерактивную программу «Я ехал по степям Заволжским…»!</w:t>
      </w:r>
    </w:p>
    <w:p w:rsidR="00D91B98" w:rsidRPr="00D91B98" w:rsidRDefault="00D91B98" w:rsidP="00D91B98">
      <w:pPr>
        <w:widowControl w:val="0"/>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черной шляпке</w:t>
      </w:r>
    </w:p>
    <w:p w:rsidR="00D91B98" w:rsidRPr="00D91B98" w:rsidRDefault="00D91B98" w:rsidP="00D91B98">
      <w:pPr>
        <w:widowControl w:val="0"/>
        <w:spacing w:after="0" w:line="240" w:lineRule="auto"/>
        <w:ind w:firstLine="567"/>
        <w:jc w:val="both"/>
        <w:rPr>
          <w:rFonts w:ascii="Cambria" w:eastAsia="Times New Roman" w:hAnsi="Cambria" w:cs="Times New Roman"/>
          <w:bCs/>
          <w:iCs/>
          <w:sz w:val="28"/>
          <w:szCs w:val="28"/>
          <w:lang w:eastAsia="ru-RU"/>
        </w:rPr>
      </w:pPr>
      <w:r w:rsidRPr="00D91B98">
        <w:rPr>
          <w:rFonts w:ascii="Cambria" w:eastAsia="Times New Roman" w:hAnsi="Cambria" w:cs="Times New Roman"/>
          <w:sz w:val="28"/>
          <w:szCs w:val="28"/>
          <w:lang w:eastAsia="ru-RU"/>
        </w:rPr>
        <w:t>Я привыкла все подвергать сомнению! Как известно, письменных свидетельств подтверждающих то, что Александр Сергеевич побывал в наших краях, почти нет.</w:t>
      </w:r>
      <w:r w:rsidRPr="00D91B98">
        <w:rPr>
          <w:rFonts w:ascii="Cambria" w:eastAsia="Times New Roman" w:hAnsi="Cambria" w:cs="Times New Roman"/>
          <w:bCs/>
          <w:iCs/>
          <w:sz w:val="28"/>
          <w:szCs w:val="28"/>
          <w:lang w:eastAsia="ru-RU"/>
        </w:rPr>
        <w:t xml:space="preserve"> Этот вопрос дискутируется историками литературы не одно десятилетие. Из писем Пушкина к жене Наталье Николаевне видно, что поэт посетил Казань, Симбирск, Оренбург, Уральск. О пребывании его на Самарской земле ничего не сказано – ни в письмах, ни в воспоминаниях современников, ни в каких-либо других документах. Профессор </w:t>
      </w:r>
      <w:proofErr w:type="spellStart"/>
      <w:r w:rsidRPr="00D91B98">
        <w:rPr>
          <w:rFonts w:ascii="Cambria" w:eastAsia="Times New Roman" w:hAnsi="Cambria" w:cs="Times New Roman"/>
          <w:bCs/>
          <w:iCs/>
          <w:sz w:val="28"/>
          <w:szCs w:val="28"/>
          <w:lang w:eastAsia="ru-RU"/>
        </w:rPr>
        <w:t>Цявловский</w:t>
      </w:r>
      <w:proofErr w:type="spellEnd"/>
      <w:r w:rsidRPr="00D91B98">
        <w:rPr>
          <w:rFonts w:ascii="Cambria" w:eastAsia="Times New Roman" w:hAnsi="Cambria" w:cs="Times New Roman"/>
          <w:bCs/>
          <w:iCs/>
          <w:sz w:val="28"/>
          <w:szCs w:val="28"/>
          <w:lang w:eastAsia="ru-RU"/>
        </w:rPr>
        <w:t xml:space="preserve"> в статье «Скитанья поэта» в приводимом списке «пушкинских мест» отмечает Самару как место, в котором о пребывании поэта нет достоверных, более или менее обстоятельных сведений.</w:t>
      </w:r>
    </w:p>
    <w:p w:rsidR="00D91B98" w:rsidRPr="00D91B98" w:rsidRDefault="00D91B98" w:rsidP="00D91B98">
      <w:pPr>
        <w:widowControl w:val="0"/>
        <w:spacing w:after="0" w:line="240" w:lineRule="auto"/>
        <w:ind w:firstLine="567"/>
        <w:jc w:val="both"/>
        <w:rPr>
          <w:rFonts w:ascii="Cambria" w:eastAsia="Times New Roman" w:hAnsi="Cambria" w:cs="Times New Roman"/>
          <w:bCs/>
          <w:iCs/>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Дама в синей шляпке</w:t>
      </w:r>
    </w:p>
    <w:p w:rsidR="00D06A30" w:rsidRDefault="00D91B98" w:rsidP="00D06A30">
      <w:pPr>
        <w:spacing w:after="0" w:line="240" w:lineRule="auto"/>
        <w:ind w:right="-5"/>
        <w:jc w:val="center"/>
        <w:rPr>
          <w:rFonts w:ascii="Cambria" w:eastAsia="Times New Roman" w:hAnsi="Cambria" w:cs="Times New Roman"/>
          <w:snapToGrid w:val="0"/>
          <w:sz w:val="28"/>
          <w:szCs w:val="28"/>
          <w:lang w:eastAsia="ru-RU"/>
        </w:rPr>
      </w:pPr>
      <w:r w:rsidRPr="00D06A30">
        <w:rPr>
          <w:rFonts w:ascii="Cambria" w:eastAsia="Times New Roman" w:hAnsi="Cambria" w:cs="Times New Roman"/>
          <w:b/>
          <w:bCs/>
          <w:iCs/>
          <w:noProof/>
          <w:sz w:val="28"/>
          <w:szCs w:val="28"/>
          <w:lang w:eastAsia="ru-RU"/>
        </w:rPr>
        <w:drawing>
          <wp:inline distT="0" distB="0" distL="0" distR="0">
            <wp:extent cx="2185670" cy="2916555"/>
            <wp:effectExtent l="0" t="0" r="5080" b="0"/>
            <wp:docPr id="25" name="Рисунок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185670" cy="2916555"/>
                    </a:xfrm>
                    <a:prstGeom prst="rect">
                      <a:avLst/>
                    </a:prstGeom>
                    <a:noFill/>
                    <a:ln>
                      <a:noFill/>
                    </a:ln>
                  </pic:spPr>
                </pic:pic>
              </a:graphicData>
            </a:graphic>
          </wp:inline>
        </w:drawing>
      </w:r>
    </w:p>
    <w:p w:rsidR="00D06A30" w:rsidRPr="00F6307C" w:rsidRDefault="00D06A30" w:rsidP="00D06A30">
      <w:pPr>
        <w:spacing w:after="0" w:line="240" w:lineRule="auto"/>
        <w:jc w:val="center"/>
      </w:pPr>
      <w:r w:rsidRPr="00F6307C">
        <w:t>Неизвестный художник</w:t>
      </w:r>
    </w:p>
    <w:p w:rsidR="00D06A30" w:rsidRPr="00F6307C" w:rsidRDefault="00D06A30" w:rsidP="00D06A30">
      <w:pPr>
        <w:spacing w:after="0" w:line="240" w:lineRule="auto"/>
        <w:jc w:val="center"/>
      </w:pPr>
      <w:r w:rsidRPr="00F6307C">
        <w:t>Портрет А.С. Пушкина</w:t>
      </w:r>
    </w:p>
    <w:p w:rsidR="00D06A30" w:rsidRDefault="00D06A30" w:rsidP="00D91B98">
      <w:pPr>
        <w:spacing w:after="0" w:line="240" w:lineRule="auto"/>
        <w:ind w:right="-5" w:firstLine="540"/>
        <w:jc w:val="both"/>
        <w:rPr>
          <w:rFonts w:ascii="Cambria" w:eastAsia="Times New Roman" w:hAnsi="Cambria" w:cs="Times New Roman"/>
          <w:snapToGrid w:val="0"/>
          <w:sz w:val="28"/>
          <w:szCs w:val="28"/>
          <w:lang w:eastAsia="ru-RU"/>
        </w:rPr>
      </w:pPr>
    </w:p>
    <w:p w:rsidR="00D06A30" w:rsidRDefault="00D06A30" w:rsidP="00D91B98">
      <w:pPr>
        <w:spacing w:after="0" w:line="240" w:lineRule="auto"/>
        <w:ind w:right="-5" w:firstLine="540"/>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lastRenderedPageBreak/>
        <w:t>А когда впервые возникла эта смелая версия о том, что в своем путешествии по Поволжью Пушкин мог не проехать по Самарской земле? Кто был ее автор?</w:t>
      </w:r>
    </w:p>
    <w:p w:rsidR="00D91B98" w:rsidRPr="00D91B98" w:rsidRDefault="00D91B98" w:rsidP="00D91B98">
      <w:pPr>
        <w:spacing w:after="0" w:line="240" w:lineRule="auto"/>
        <w:ind w:right="-5"/>
        <w:jc w:val="both"/>
        <w:rPr>
          <w:rFonts w:ascii="Cambria" w:eastAsia="Times New Roman" w:hAnsi="Cambria" w:cs="Times New Roman"/>
          <w:snapToGrid w:val="0"/>
          <w:sz w:val="28"/>
          <w:szCs w:val="28"/>
          <w:lang w:eastAsia="ru-RU"/>
        </w:rPr>
      </w:pPr>
    </w:p>
    <w:p w:rsid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желтой шляпке</w:t>
      </w:r>
    </w:p>
    <w:p w:rsidR="00D06A30" w:rsidRDefault="00D06A30" w:rsidP="00D06A30">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Могу поделиться совершенно точной информацией, зафиксированной в источниках! Дело было в далеком, печально известном 1937 году. Приближалась 100-летняя годовщина со дня гибели великого поэта. Это заставило взяться за перо самарского литературного и театрального критика, журналиста и общественного деятеля Александра Александровича Смирнова (печатавшегося под псевдонимом </w:t>
      </w:r>
      <w:proofErr w:type="spellStart"/>
      <w:r w:rsidRPr="00D91B98">
        <w:rPr>
          <w:rFonts w:ascii="Cambria" w:eastAsia="Times New Roman" w:hAnsi="Cambria" w:cs="Times New Roman"/>
          <w:sz w:val="28"/>
          <w:szCs w:val="28"/>
          <w:lang w:eastAsia="ru-RU"/>
        </w:rPr>
        <w:t>Треплев</w:t>
      </w:r>
      <w:proofErr w:type="spellEnd"/>
      <w:r w:rsidRPr="00D91B98">
        <w:rPr>
          <w:rFonts w:ascii="Cambria" w:eastAsia="Times New Roman" w:hAnsi="Cambria" w:cs="Times New Roman"/>
          <w:sz w:val="28"/>
          <w:szCs w:val="28"/>
          <w:lang w:eastAsia="ru-RU"/>
        </w:rPr>
        <w:t>).</w:t>
      </w:r>
    </w:p>
    <w:p w:rsidR="00D06A30" w:rsidRPr="00D91B98" w:rsidRDefault="00D06A30" w:rsidP="00D06A30">
      <w:pPr>
        <w:spacing w:after="0" w:line="240" w:lineRule="auto"/>
        <w:ind w:firstLine="567"/>
        <w:jc w:val="both"/>
        <w:rPr>
          <w:rFonts w:ascii="Cambria" w:eastAsia="Times New Roman" w:hAnsi="Cambria" w:cs="Times New Roman"/>
          <w:b/>
          <w:sz w:val="28"/>
          <w:szCs w:val="28"/>
          <w:lang w:eastAsia="ru-RU"/>
        </w:rPr>
      </w:pPr>
    </w:p>
    <w:p w:rsidR="00D06A30" w:rsidRDefault="00D91B98" w:rsidP="00D06A30">
      <w:pPr>
        <w:spacing w:after="0" w:line="240" w:lineRule="auto"/>
        <w:ind w:right="-5"/>
        <w:jc w:val="center"/>
        <w:rPr>
          <w:rFonts w:ascii="Cambria" w:eastAsia="Times New Roman" w:hAnsi="Cambria" w:cs="Times New Roman"/>
          <w:sz w:val="28"/>
          <w:szCs w:val="28"/>
          <w:lang w:eastAsia="ru-RU"/>
        </w:rPr>
      </w:pPr>
      <w:r w:rsidRPr="00D06A30">
        <w:rPr>
          <w:rFonts w:ascii="Cambria" w:eastAsia="Times New Roman" w:hAnsi="Cambria" w:cs="Times New Roman"/>
          <w:noProof/>
          <w:sz w:val="24"/>
          <w:szCs w:val="24"/>
          <w:lang w:eastAsia="ru-RU"/>
        </w:rPr>
        <w:drawing>
          <wp:inline distT="0" distB="0" distL="0" distR="0">
            <wp:extent cx="2486660" cy="2934335"/>
            <wp:effectExtent l="0" t="0" r="8890" b="0"/>
            <wp:docPr id="23" name="Рисунок 23" descr="File02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0206"/>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2486660" cy="2934335"/>
                    </a:xfrm>
                    <a:prstGeom prst="rect">
                      <a:avLst/>
                    </a:prstGeom>
                    <a:noFill/>
                    <a:ln>
                      <a:noFill/>
                    </a:ln>
                  </pic:spPr>
                </pic:pic>
              </a:graphicData>
            </a:graphic>
          </wp:inline>
        </w:drawing>
      </w:r>
    </w:p>
    <w:p w:rsidR="00D06A30" w:rsidRPr="00F6307C" w:rsidRDefault="00D06A30" w:rsidP="00D06A30">
      <w:pPr>
        <w:jc w:val="center"/>
      </w:pPr>
      <w:r w:rsidRPr="00F6307C">
        <w:t>А.А. Смирнов (</w:t>
      </w:r>
      <w:proofErr w:type="spellStart"/>
      <w:r w:rsidRPr="00F6307C">
        <w:t>Треплев</w:t>
      </w:r>
      <w:proofErr w:type="spellEnd"/>
      <w:r w:rsidRPr="00F6307C">
        <w:t>)</w:t>
      </w:r>
    </w:p>
    <w:p w:rsidR="00D91B98" w:rsidRPr="00D91B98" w:rsidRDefault="00D91B98" w:rsidP="00D06A30">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 три дня он создает «литературные наброски» на историко-мифологическую тему «Пушкин в Самаре». Получилось нечто среднее между художественным произведением и документальным. Своего рода фантазия на исторические темы. Она преследовала одну цель – утвердить в общественном мнении мысль о том, что Пушкин был в Самаре!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Литературным наброском о Пушкине в Самаре Смирнов спровоцировал местных краеведов на многочисленные поиски. Ведь было необходимо найти какие-либо подтверждения, либо опровержение самого факта пребывания писателя на территории Самарской области.</w:t>
      </w:r>
    </w:p>
    <w:p w:rsidR="00D91B98" w:rsidRDefault="00D91B98" w:rsidP="00D91B98">
      <w:pPr>
        <w:spacing w:after="0" w:line="240" w:lineRule="auto"/>
        <w:ind w:right="-5" w:firstLine="851"/>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белой шляпке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napToGrid w:val="0"/>
          <w:sz w:val="28"/>
          <w:szCs w:val="28"/>
          <w:lang w:eastAsia="ru-RU"/>
        </w:rPr>
        <w:t xml:space="preserve">В настоящее время проанализировано множество писем и заметок великого поэта, свидетельств современников. Даже вычерчены карты </w:t>
      </w:r>
      <w:r w:rsidRPr="00D91B98">
        <w:rPr>
          <w:rFonts w:ascii="Cambria" w:eastAsia="Times New Roman" w:hAnsi="Cambria" w:cs="Times New Roman"/>
          <w:snapToGrid w:val="0"/>
          <w:sz w:val="28"/>
          <w:szCs w:val="28"/>
          <w:lang w:eastAsia="ru-RU"/>
        </w:rPr>
        <w:lastRenderedPageBreak/>
        <w:t xml:space="preserve">возможного маршрута поездки Пушкина из Оренбурга в Симбирск. Собранные факты позволяют сделать вывод – </w:t>
      </w:r>
      <w:r w:rsidRPr="00D91B98">
        <w:rPr>
          <w:rFonts w:ascii="Cambria" w:eastAsia="Times New Roman" w:hAnsi="Cambria" w:cs="Times New Roman"/>
          <w:sz w:val="28"/>
          <w:szCs w:val="28"/>
          <w:lang w:eastAsia="ru-RU"/>
        </w:rPr>
        <w:t xml:space="preserve">если не делать ненужного крюка, Самару Пушкину просто нельзя было объехать стороной! Он </w:t>
      </w:r>
      <w:r w:rsidRPr="00D91B98">
        <w:rPr>
          <w:rFonts w:ascii="Cambria" w:eastAsia="Times New Roman" w:hAnsi="Cambria" w:cs="Times New Roman"/>
          <w:b/>
          <w:i/>
          <w:sz w:val="28"/>
          <w:szCs w:val="28"/>
          <w:lang w:eastAsia="ru-RU"/>
        </w:rPr>
        <w:t xml:space="preserve">мог почтить своим присутствием наш город. </w:t>
      </w:r>
      <w:r w:rsidRPr="00D91B98">
        <w:rPr>
          <w:rFonts w:ascii="Cambria" w:eastAsia="Times New Roman" w:hAnsi="Cambria" w:cs="Times New Roman"/>
          <w:sz w:val="28"/>
          <w:szCs w:val="28"/>
          <w:lang w:eastAsia="ru-RU"/>
        </w:rPr>
        <w:t xml:space="preserve">Да и Самара могла быть интересной Пушкину как город, открывший ворота Пугачевскому атаману </w:t>
      </w:r>
      <w:proofErr w:type="spellStart"/>
      <w:r w:rsidRPr="00D91B98">
        <w:rPr>
          <w:rFonts w:ascii="Cambria" w:eastAsia="Times New Roman" w:hAnsi="Cambria" w:cs="Times New Roman"/>
          <w:sz w:val="28"/>
          <w:szCs w:val="28"/>
          <w:lang w:eastAsia="ru-RU"/>
        </w:rPr>
        <w:t>Арапову</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540"/>
        <w:jc w:val="both"/>
        <w:rPr>
          <w:rFonts w:ascii="Cambria" w:eastAsia="Times New Roman" w:hAnsi="Cambria" w:cs="Times New Roman"/>
          <w:bCs/>
          <w:iCs/>
          <w:sz w:val="28"/>
          <w:szCs w:val="28"/>
          <w:lang w:eastAsia="ru-RU"/>
        </w:rPr>
      </w:pPr>
    </w:p>
    <w:p w:rsidR="00D91B98" w:rsidRPr="00D91B98" w:rsidRDefault="00D91B98" w:rsidP="00D91B98">
      <w:pPr>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Дама в синей шляпке</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Прежде чем сделать выводы и обобщения, хотелось бы внести ясность в некоторые обстоятельства путешествия! Современному человеку, избалованному сверхскоростными комфортабельными лайнерами и экспрессами, стоит напомнить о том, как путешествовали люди в далеком Х</w:t>
      </w:r>
      <w:r w:rsidRPr="00D91B98">
        <w:rPr>
          <w:rFonts w:ascii="Cambria" w:eastAsia="Times New Roman" w:hAnsi="Cambria" w:cs="Times New Roman"/>
          <w:sz w:val="28"/>
          <w:szCs w:val="28"/>
          <w:lang w:val="en-US" w:eastAsia="ru-RU"/>
        </w:rPr>
        <w:t>IX</w:t>
      </w:r>
      <w:r w:rsidRPr="00D91B98">
        <w:rPr>
          <w:rFonts w:ascii="Cambria" w:eastAsia="Times New Roman" w:hAnsi="Cambria" w:cs="Times New Roman"/>
          <w:sz w:val="28"/>
          <w:szCs w:val="28"/>
          <w:lang w:eastAsia="ru-RU"/>
        </w:rPr>
        <w:t xml:space="preserve"> веке. Каким видом транспорта пользовался Александр Сергеевич Пушкин?</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Дама в белой шляпке</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У меня есть информация, что Пушкин совершал путешествие в собственной коляске, в которую запрягали тройку лошадей.</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napToGrid w:val="0"/>
          <w:sz w:val="28"/>
          <w:szCs w:val="28"/>
          <w:lang w:eastAsia="ru-RU"/>
        </w:rPr>
        <w:t xml:space="preserve">Предельная скорость движения на почтовых дорогах устанавливалась в 10 верст в час, фактически же была ниже, особенно на </w:t>
      </w:r>
      <w:proofErr w:type="spellStart"/>
      <w:r w:rsidRPr="00D91B98">
        <w:rPr>
          <w:rFonts w:ascii="Cambria" w:eastAsia="Times New Roman" w:hAnsi="Cambria" w:cs="Times New Roman"/>
          <w:snapToGrid w:val="0"/>
          <w:sz w:val="28"/>
          <w:szCs w:val="28"/>
          <w:lang w:eastAsia="ru-RU"/>
        </w:rPr>
        <w:t>непочтовых</w:t>
      </w:r>
      <w:proofErr w:type="spellEnd"/>
      <w:r w:rsidRPr="00D91B98">
        <w:rPr>
          <w:rFonts w:ascii="Cambria" w:eastAsia="Times New Roman" w:hAnsi="Cambria" w:cs="Times New Roman"/>
          <w:snapToGrid w:val="0"/>
          <w:sz w:val="28"/>
          <w:szCs w:val="28"/>
          <w:lang w:eastAsia="ru-RU"/>
        </w:rPr>
        <w:t xml:space="preserve"> дорогах. </w:t>
      </w:r>
      <w:r w:rsidRPr="00D91B98">
        <w:rPr>
          <w:rFonts w:ascii="Cambria" w:eastAsia="Times New Roman" w:hAnsi="Cambria" w:cs="Times New Roman"/>
          <w:sz w:val="28"/>
          <w:szCs w:val="28"/>
          <w:lang w:eastAsia="ru-RU"/>
        </w:rPr>
        <w:t>Поэт ехал быстро, оставляя позади около 200 верст в сутки.</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Смена лошадей производилась на почтовых (ямских) станциях, а на </w:t>
      </w:r>
      <w:proofErr w:type="spellStart"/>
      <w:r w:rsidRPr="00D91B98">
        <w:rPr>
          <w:rFonts w:ascii="Cambria" w:eastAsia="Times New Roman" w:hAnsi="Cambria" w:cs="Times New Roman"/>
          <w:snapToGrid w:val="0"/>
          <w:sz w:val="28"/>
          <w:szCs w:val="28"/>
          <w:lang w:eastAsia="ru-RU"/>
        </w:rPr>
        <w:t>непочтовых</w:t>
      </w:r>
      <w:proofErr w:type="spellEnd"/>
      <w:r w:rsidRPr="00D91B98">
        <w:rPr>
          <w:rFonts w:ascii="Cambria" w:eastAsia="Times New Roman" w:hAnsi="Cambria" w:cs="Times New Roman"/>
          <w:snapToGrid w:val="0"/>
          <w:sz w:val="28"/>
          <w:szCs w:val="28"/>
          <w:lang w:eastAsia="ru-RU"/>
        </w:rPr>
        <w:t xml:space="preserve"> дорогах – примерно через 20 верст пути. Переправа через крупные реки выполнялась на дощаниках и была непростым делом, особенно в волновую погоду; переправу старались совершить на рассвете или закате, когда река наиболее спокойна.</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Погода в 1833 году летом и в первые три недели сентября была сухая, состояние дорог — хорошее. Пушкин преодолел расстояние в 590 верст, от Симбирска до Оренбурга, достаточно быстро — примерно за 3,5 суток. Ехал он, по-видимому, не только днем, но и ночью, делая остановки лишь для смены лошадей. Пушкин взял с собой в дорогу книги и... пистолет.</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 </w:t>
      </w:r>
    </w:p>
    <w:p w:rsidR="00D91B98" w:rsidRPr="00D91B98" w:rsidRDefault="00D91B98" w:rsidP="00D91B98">
      <w:pPr>
        <w:spacing w:after="0" w:line="240" w:lineRule="auto"/>
        <w:ind w:right="-5"/>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синей шляпке</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Сколько мы уже услышали непривычных для современного человека слов – верста, кибитка, карета, коляска, ямская станция, ямщик. Предлагаю присутствующим помочь нам внести ясность в определение этих старинных понятий.</w:t>
      </w:r>
    </w:p>
    <w:p w:rsidR="00BC7E32" w:rsidRDefault="00BC7E32" w:rsidP="00D91B98">
      <w:pPr>
        <w:spacing w:after="0" w:line="240" w:lineRule="auto"/>
        <w:jc w:val="center"/>
        <w:rPr>
          <w:rFonts w:ascii="Cambria" w:eastAsia="Times New Roman" w:hAnsi="Cambria" w:cs="Times New Roman"/>
          <w:b/>
          <w:sz w:val="28"/>
          <w:szCs w:val="28"/>
          <w:lang w:eastAsia="ru-RU"/>
        </w:rPr>
      </w:pP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Чем коляска отличается от кареты, кибитки, телеги?</w:t>
      </w:r>
    </w:p>
    <w:p w:rsidR="00D91B98" w:rsidRPr="003C4FB5" w:rsidRDefault="00D91B98" w:rsidP="00D91B98">
      <w:pPr>
        <w:spacing w:after="0" w:line="240" w:lineRule="auto"/>
        <w:jc w:val="both"/>
        <w:rPr>
          <w:rFonts w:ascii="Cambria" w:eastAsia="Times New Roman" w:hAnsi="Cambria" w:cs="Times New Roman"/>
          <w:i/>
          <w:sz w:val="24"/>
          <w:szCs w:val="24"/>
          <w:lang w:eastAsia="ru-RU"/>
        </w:rPr>
      </w:pPr>
      <w:r w:rsidRPr="003C4FB5">
        <w:rPr>
          <w:rFonts w:ascii="Cambria" w:eastAsia="Times New Roman" w:hAnsi="Cambria" w:cs="Times New Roman"/>
          <w:b/>
          <w:sz w:val="24"/>
          <w:szCs w:val="24"/>
          <w:lang w:eastAsia="ru-RU"/>
        </w:rPr>
        <w:t>Кибитка</w:t>
      </w:r>
      <w:r w:rsidRPr="003C4FB5">
        <w:rPr>
          <w:rFonts w:ascii="Cambria" w:eastAsia="Times New Roman" w:hAnsi="Cambria" w:cs="Times New Roman"/>
          <w:sz w:val="24"/>
          <w:szCs w:val="24"/>
          <w:lang w:eastAsia="ru-RU"/>
        </w:rPr>
        <w:t xml:space="preserve">. </w:t>
      </w:r>
      <w:r w:rsidRPr="003C4FB5">
        <w:rPr>
          <w:rFonts w:ascii="Cambria" w:eastAsia="Times New Roman" w:hAnsi="Cambria" w:cs="Times New Roman"/>
          <w:i/>
          <w:sz w:val="24"/>
          <w:szCs w:val="24"/>
          <w:lang w:eastAsia="ru-RU"/>
        </w:rPr>
        <w:t>Слово происходит от арабского «</w:t>
      </w:r>
      <w:proofErr w:type="spellStart"/>
      <w:r w:rsidRPr="003C4FB5">
        <w:rPr>
          <w:rFonts w:ascii="Cambria" w:eastAsia="Times New Roman" w:hAnsi="Cambria" w:cs="Times New Roman"/>
          <w:i/>
          <w:sz w:val="24"/>
          <w:szCs w:val="24"/>
          <w:lang w:eastAsia="ru-RU"/>
        </w:rPr>
        <w:t>куббат</w:t>
      </w:r>
      <w:proofErr w:type="spellEnd"/>
      <w:r w:rsidRPr="003C4FB5">
        <w:rPr>
          <w:rFonts w:ascii="Cambria" w:eastAsia="Times New Roman" w:hAnsi="Cambria" w:cs="Times New Roman"/>
          <w:i/>
          <w:sz w:val="24"/>
          <w:szCs w:val="24"/>
          <w:lang w:eastAsia="ru-RU"/>
        </w:rPr>
        <w:t xml:space="preserve">» — «купол».  Телега (для лета) и сани (для зимы) с верхом, крытая повозка. Произошло это слово от родственного старинного слова </w:t>
      </w:r>
      <w:proofErr w:type="spellStart"/>
      <w:r w:rsidRPr="003C4FB5">
        <w:rPr>
          <w:rFonts w:ascii="Cambria" w:eastAsia="Times New Roman" w:hAnsi="Cambria" w:cs="Times New Roman"/>
          <w:i/>
          <w:sz w:val="24"/>
          <w:szCs w:val="24"/>
          <w:lang w:eastAsia="ru-RU"/>
        </w:rPr>
        <w:t>кибить</w:t>
      </w:r>
      <w:proofErr w:type="spellEnd"/>
      <w:r w:rsidRPr="003C4FB5">
        <w:rPr>
          <w:rFonts w:ascii="Cambria" w:eastAsia="Times New Roman" w:hAnsi="Cambria" w:cs="Times New Roman"/>
          <w:i/>
          <w:sz w:val="24"/>
          <w:szCs w:val="24"/>
          <w:lang w:eastAsia="ru-RU"/>
        </w:rPr>
        <w:t xml:space="preserve">, означавшего дугу – выгнутое на пару дерево для изготовления лука: на </w:t>
      </w:r>
      <w:proofErr w:type="spellStart"/>
      <w:r w:rsidRPr="003C4FB5">
        <w:rPr>
          <w:rFonts w:ascii="Cambria" w:eastAsia="Times New Roman" w:hAnsi="Cambria" w:cs="Times New Roman"/>
          <w:i/>
          <w:sz w:val="24"/>
          <w:szCs w:val="24"/>
          <w:lang w:eastAsia="ru-RU"/>
        </w:rPr>
        <w:t>кибить</w:t>
      </w:r>
      <w:proofErr w:type="spellEnd"/>
      <w:r w:rsidRPr="003C4FB5">
        <w:rPr>
          <w:rFonts w:ascii="Cambria" w:eastAsia="Times New Roman" w:hAnsi="Cambria" w:cs="Times New Roman"/>
          <w:i/>
          <w:sz w:val="24"/>
          <w:szCs w:val="24"/>
          <w:lang w:eastAsia="ru-RU"/>
        </w:rPr>
        <w:t xml:space="preserve"> натягивали тетиву. У кибитки крыша полукруглая, на дугах. Кибитка была крытой повозкой, на облучке (передней части) которой </w:t>
      </w:r>
      <w:r w:rsidRPr="003C4FB5">
        <w:rPr>
          <w:rFonts w:ascii="Cambria" w:eastAsia="Times New Roman" w:hAnsi="Cambria" w:cs="Times New Roman"/>
          <w:i/>
          <w:sz w:val="24"/>
          <w:szCs w:val="24"/>
          <w:lang w:eastAsia="ru-RU"/>
        </w:rPr>
        <w:lastRenderedPageBreak/>
        <w:t>находился ямщик, а в самой повозке были места для путешествующих. Кибитка защищала путников от мороза и холодного ветра.</w:t>
      </w: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 xml:space="preserve">Карета </w:t>
      </w:r>
      <w:r w:rsidRPr="00D91B98">
        <w:rPr>
          <w:rFonts w:ascii="Cambria" w:eastAsia="Times New Roman" w:hAnsi="Cambria" w:cs="Times New Roman"/>
          <w:sz w:val="24"/>
          <w:szCs w:val="24"/>
          <w:lang w:eastAsia="ru-RU"/>
        </w:rPr>
        <w:t>(</w:t>
      </w:r>
      <w:r w:rsidRPr="00D91B98">
        <w:rPr>
          <w:rFonts w:ascii="Cambria" w:eastAsia="Times New Roman" w:hAnsi="Cambria" w:cs="Times New Roman"/>
          <w:i/>
          <w:sz w:val="24"/>
          <w:szCs w:val="24"/>
          <w:lang w:eastAsia="ru-RU"/>
        </w:rPr>
        <w:t xml:space="preserve">от лат. </w:t>
      </w:r>
      <w:proofErr w:type="spellStart"/>
      <w:r w:rsidRPr="00D91B98">
        <w:rPr>
          <w:rFonts w:ascii="Cambria" w:eastAsia="Times New Roman" w:hAnsi="Cambria" w:cs="Times New Roman"/>
          <w:i/>
          <w:sz w:val="24"/>
          <w:szCs w:val="24"/>
          <w:lang w:eastAsia="ru-RU"/>
        </w:rPr>
        <w:t>carus</w:t>
      </w:r>
      <w:proofErr w:type="spellEnd"/>
      <w:r w:rsidRPr="00D91B98">
        <w:rPr>
          <w:rFonts w:ascii="Cambria" w:eastAsia="Times New Roman" w:hAnsi="Cambria" w:cs="Times New Roman"/>
          <w:i/>
          <w:sz w:val="24"/>
          <w:szCs w:val="24"/>
          <w:lang w:eastAsia="ru-RU"/>
        </w:rPr>
        <w:t xml:space="preserve"> — повозка) — закрытая пассажирская повозка с рессорами. Первоначально кузов подвешивался на ремнях, потом для </w:t>
      </w:r>
      <w:proofErr w:type="spellStart"/>
      <w:r w:rsidRPr="00D91B98">
        <w:rPr>
          <w:rFonts w:ascii="Cambria" w:eastAsia="Times New Roman" w:hAnsi="Cambria" w:cs="Times New Roman"/>
          <w:i/>
          <w:sz w:val="24"/>
          <w:szCs w:val="24"/>
          <w:lang w:eastAsia="ru-RU"/>
        </w:rPr>
        <w:t>подрессорывания</w:t>
      </w:r>
      <w:proofErr w:type="spellEnd"/>
      <w:r w:rsidRPr="00D91B98">
        <w:rPr>
          <w:rFonts w:ascii="Cambria" w:eastAsia="Times New Roman" w:hAnsi="Cambria" w:cs="Times New Roman"/>
          <w:i/>
          <w:sz w:val="24"/>
          <w:szCs w:val="24"/>
          <w:lang w:eastAsia="ru-RU"/>
        </w:rPr>
        <w:t xml:space="preserve"> стали использовать пружины (с начала XVIII века), а с начала XIX века – рессоры. Кареты изготавливались из дерева.</w:t>
      </w: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 xml:space="preserve">Коляска </w:t>
      </w:r>
      <w:r w:rsidRPr="00D91B98">
        <w:rPr>
          <w:rFonts w:ascii="Cambria" w:eastAsia="Times New Roman" w:hAnsi="Cambria" w:cs="Times New Roman"/>
          <w:i/>
          <w:sz w:val="24"/>
          <w:szCs w:val="24"/>
          <w:lang w:eastAsia="ru-RU"/>
        </w:rPr>
        <w:t xml:space="preserve">– рессорный четырехколесный экипаж с откидным верхом. Исконное </w:t>
      </w:r>
      <w:proofErr w:type="spellStart"/>
      <w:r w:rsidRPr="00D91B98">
        <w:rPr>
          <w:rFonts w:ascii="Cambria" w:eastAsia="Times New Roman" w:hAnsi="Cambria" w:cs="Times New Roman"/>
          <w:i/>
          <w:sz w:val="24"/>
          <w:szCs w:val="24"/>
          <w:lang w:eastAsia="ru-RU"/>
        </w:rPr>
        <w:t>суффиксное</w:t>
      </w:r>
      <w:proofErr w:type="spellEnd"/>
      <w:r w:rsidRPr="00D91B98">
        <w:rPr>
          <w:rFonts w:ascii="Cambria" w:eastAsia="Times New Roman" w:hAnsi="Cambria" w:cs="Times New Roman"/>
          <w:i/>
          <w:sz w:val="24"/>
          <w:szCs w:val="24"/>
          <w:lang w:eastAsia="ru-RU"/>
        </w:rPr>
        <w:t xml:space="preserve"> образование от «</w:t>
      </w:r>
      <w:proofErr w:type="spellStart"/>
      <w:r w:rsidRPr="00D91B98">
        <w:rPr>
          <w:rFonts w:ascii="Cambria" w:eastAsia="Times New Roman" w:hAnsi="Cambria" w:cs="Times New Roman"/>
          <w:i/>
          <w:sz w:val="24"/>
          <w:szCs w:val="24"/>
          <w:lang w:eastAsia="ru-RU"/>
        </w:rPr>
        <w:t>коляса</w:t>
      </w:r>
      <w:proofErr w:type="spellEnd"/>
      <w:r w:rsidRPr="00D91B98">
        <w:rPr>
          <w:rFonts w:ascii="Cambria" w:eastAsia="Times New Roman" w:hAnsi="Cambria" w:cs="Times New Roman"/>
          <w:i/>
          <w:sz w:val="24"/>
          <w:szCs w:val="24"/>
          <w:lang w:eastAsia="ru-RU"/>
        </w:rPr>
        <w:t>» - «повозка, телега» (польск. «</w:t>
      </w:r>
      <w:proofErr w:type="spellStart"/>
      <w:r w:rsidRPr="00D91B98">
        <w:rPr>
          <w:rFonts w:ascii="Cambria" w:eastAsia="Times New Roman" w:hAnsi="Cambria" w:cs="Times New Roman"/>
          <w:i/>
          <w:sz w:val="24"/>
          <w:szCs w:val="24"/>
          <w:lang w:eastAsia="ru-RU"/>
        </w:rPr>
        <w:t>kolasa</w:t>
      </w:r>
      <w:proofErr w:type="spellEnd"/>
      <w:r w:rsidRPr="00D91B98">
        <w:rPr>
          <w:rFonts w:ascii="Cambria" w:eastAsia="Times New Roman" w:hAnsi="Cambria" w:cs="Times New Roman"/>
          <w:i/>
          <w:sz w:val="24"/>
          <w:szCs w:val="24"/>
          <w:lang w:eastAsia="ru-RU"/>
        </w:rPr>
        <w:t>», производного от общеславянского «кола», ср. др.-рус. «кола», др.-</w:t>
      </w:r>
      <w:proofErr w:type="spellStart"/>
      <w:r w:rsidRPr="00D91B98">
        <w:rPr>
          <w:rFonts w:ascii="Cambria" w:eastAsia="Times New Roman" w:hAnsi="Cambria" w:cs="Times New Roman"/>
          <w:i/>
          <w:sz w:val="24"/>
          <w:szCs w:val="24"/>
          <w:lang w:eastAsia="ru-RU"/>
        </w:rPr>
        <w:t>чешск</w:t>
      </w:r>
      <w:proofErr w:type="spellEnd"/>
      <w:r w:rsidRPr="00D91B98">
        <w:rPr>
          <w:rFonts w:ascii="Cambria" w:eastAsia="Times New Roman" w:hAnsi="Cambria" w:cs="Times New Roman"/>
          <w:i/>
          <w:sz w:val="24"/>
          <w:szCs w:val="24"/>
          <w:lang w:eastAsia="ru-RU"/>
        </w:rPr>
        <w:t>. «</w:t>
      </w:r>
      <w:proofErr w:type="spellStart"/>
      <w:r w:rsidRPr="00D91B98">
        <w:rPr>
          <w:rFonts w:ascii="Cambria" w:eastAsia="Times New Roman" w:hAnsi="Cambria" w:cs="Times New Roman"/>
          <w:i/>
          <w:sz w:val="24"/>
          <w:szCs w:val="24"/>
          <w:lang w:eastAsia="ru-RU"/>
        </w:rPr>
        <w:t>kola</w:t>
      </w:r>
      <w:proofErr w:type="spellEnd"/>
      <w:r w:rsidRPr="00D91B98">
        <w:rPr>
          <w:rFonts w:ascii="Cambria" w:eastAsia="Times New Roman" w:hAnsi="Cambria" w:cs="Times New Roman"/>
          <w:i/>
          <w:sz w:val="24"/>
          <w:szCs w:val="24"/>
          <w:lang w:eastAsia="ru-RU"/>
        </w:rPr>
        <w:t>».</w:t>
      </w: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Телега</w:t>
      </w:r>
      <w:r w:rsidRPr="00D91B98">
        <w:rPr>
          <w:rFonts w:ascii="Cambria" w:eastAsia="Times New Roman" w:hAnsi="Cambria" w:cs="Times New Roman"/>
          <w:sz w:val="24"/>
          <w:szCs w:val="24"/>
          <w:lang w:eastAsia="ru-RU"/>
        </w:rPr>
        <w:t xml:space="preserve"> </w:t>
      </w:r>
      <w:r w:rsidRPr="00D91B98">
        <w:rPr>
          <w:rFonts w:ascii="Cambria" w:eastAsia="Times New Roman" w:hAnsi="Cambria" w:cs="Times New Roman"/>
          <w:i/>
          <w:sz w:val="24"/>
          <w:szCs w:val="24"/>
          <w:lang w:eastAsia="ru-RU"/>
        </w:rPr>
        <w:t>- четырехколесная грузовая повозка, в которую впрягают обычно лошадей (реже волов, буйволов, мулов и др.). Различают телеги с дышловой и оглобельной упряжкой. Дышловая упряжка волов или буйволов характерна для юга Европейской части СССР и Кавказа, а также Турции, Испании, Индии и др. Оглобельная упряжка распространена в Китае, Монголии, некоторых районах Средней Азии, Восточной Европы. Разновидности телеги: дроги (грузовая телега без кузова), полок (дроги с дощатой площадкой наверху), тележка (повозка с сиденьем и козлами).</w:t>
      </w: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sz w:val="24"/>
          <w:szCs w:val="24"/>
          <w:lang w:eastAsia="ru-RU"/>
        </w:rPr>
        <w:t xml:space="preserve">Вот что сказано о телеге в словаре Владимира </w:t>
      </w:r>
      <w:proofErr w:type="gramStart"/>
      <w:r w:rsidRPr="00D91B98">
        <w:rPr>
          <w:rFonts w:ascii="Cambria" w:eastAsia="Times New Roman" w:hAnsi="Cambria" w:cs="Times New Roman"/>
          <w:sz w:val="24"/>
          <w:szCs w:val="24"/>
          <w:lang w:eastAsia="ru-RU"/>
        </w:rPr>
        <w:t>Даля:</w:t>
      </w:r>
      <w:r w:rsidRPr="00D91B98">
        <w:rPr>
          <w:rFonts w:ascii="Cambria" w:eastAsia="Times New Roman" w:hAnsi="Cambria" w:cs="Times New Roman"/>
          <w:sz w:val="24"/>
          <w:szCs w:val="24"/>
          <w:lang w:eastAsia="ru-RU"/>
        </w:rPr>
        <w:br/>
      </w:r>
      <w:r w:rsidRPr="00D91B98">
        <w:rPr>
          <w:rFonts w:ascii="Cambria" w:eastAsia="Times New Roman" w:hAnsi="Cambria" w:cs="Times New Roman"/>
          <w:i/>
          <w:sz w:val="24"/>
          <w:szCs w:val="24"/>
          <w:lang w:eastAsia="ru-RU"/>
        </w:rPr>
        <w:t>«</w:t>
      </w:r>
      <w:proofErr w:type="gramEnd"/>
      <w:r w:rsidRPr="00D91B98">
        <w:rPr>
          <w:rFonts w:ascii="Cambria" w:eastAsia="Times New Roman" w:hAnsi="Cambria" w:cs="Times New Roman"/>
          <w:i/>
          <w:sz w:val="24"/>
          <w:szCs w:val="24"/>
          <w:lang w:eastAsia="ru-RU"/>
        </w:rPr>
        <w:t xml:space="preserve">Простая крестьянская или ямская повозка, разного вида, с оглоблями; у хорошей телеги кузов на дугах и обшит </w:t>
      </w:r>
      <w:proofErr w:type="spellStart"/>
      <w:r w:rsidRPr="00D91B98">
        <w:rPr>
          <w:rFonts w:ascii="Cambria" w:eastAsia="Times New Roman" w:hAnsi="Cambria" w:cs="Times New Roman"/>
          <w:i/>
          <w:sz w:val="24"/>
          <w:szCs w:val="24"/>
          <w:lang w:eastAsia="ru-RU"/>
        </w:rPr>
        <w:t>снутри</w:t>
      </w:r>
      <w:proofErr w:type="spellEnd"/>
      <w:r w:rsidRPr="00D91B98">
        <w:rPr>
          <w:rFonts w:ascii="Cambria" w:eastAsia="Times New Roman" w:hAnsi="Cambria" w:cs="Times New Roman"/>
          <w:i/>
          <w:sz w:val="24"/>
          <w:szCs w:val="24"/>
          <w:lang w:eastAsia="ru-RU"/>
        </w:rPr>
        <w:t xml:space="preserve"> лубком; у извозной телеги перед (подушка) высокий и шире зада, что облегчает повороты. Хлебная телега, рыдван, </w:t>
      </w:r>
      <w:proofErr w:type="spellStart"/>
      <w:r w:rsidRPr="00D91B98">
        <w:rPr>
          <w:rFonts w:ascii="Cambria" w:eastAsia="Times New Roman" w:hAnsi="Cambria" w:cs="Times New Roman"/>
          <w:i/>
          <w:sz w:val="24"/>
          <w:szCs w:val="24"/>
          <w:lang w:eastAsia="ru-RU"/>
        </w:rPr>
        <w:t>сноповозка</w:t>
      </w:r>
      <w:proofErr w:type="spellEnd"/>
      <w:r w:rsidRPr="00D91B98">
        <w:rPr>
          <w:rFonts w:ascii="Cambria" w:eastAsia="Times New Roman" w:hAnsi="Cambria" w:cs="Times New Roman"/>
          <w:i/>
          <w:sz w:val="24"/>
          <w:szCs w:val="24"/>
          <w:lang w:eastAsia="ru-RU"/>
        </w:rPr>
        <w:t xml:space="preserve">, долгая, с высокими грядками; как мера хлеба, она заключает где две копны, где 80 озимых снопов или 100 яровых. Простая телега состоит из хода, стана, дрог или </w:t>
      </w:r>
      <w:proofErr w:type="spellStart"/>
      <w:r w:rsidRPr="00D91B98">
        <w:rPr>
          <w:rFonts w:ascii="Cambria" w:eastAsia="Times New Roman" w:hAnsi="Cambria" w:cs="Times New Roman"/>
          <w:i/>
          <w:sz w:val="24"/>
          <w:szCs w:val="24"/>
          <w:lang w:eastAsia="ru-RU"/>
        </w:rPr>
        <w:t>роспусок</w:t>
      </w:r>
      <w:proofErr w:type="spellEnd"/>
      <w:r w:rsidRPr="00D91B98">
        <w:rPr>
          <w:rFonts w:ascii="Cambria" w:eastAsia="Times New Roman" w:hAnsi="Cambria" w:cs="Times New Roman"/>
          <w:i/>
          <w:sz w:val="24"/>
          <w:szCs w:val="24"/>
          <w:lang w:eastAsia="ru-RU"/>
        </w:rPr>
        <w:t xml:space="preserve"> и кузова или ящика. В ходе: две оси, четыре колеса, две подушки, две дроги сверх подушек и лисица, вдолбленная, для связи, в обе подушки; задняя скреплена с осью наглухо, передняя дает оси обращаться на </w:t>
      </w:r>
      <w:proofErr w:type="spellStart"/>
      <w:r w:rsidRPr="00D91B98">
        <w:rPr>
          <w:rFonts w:ascii="Cambria" w:eastAsia="Times New Roman" w:hAnsi="Cambria" w:cs="Times New Roman"/>
          <w:i/>
          <w:sz w:val="24"/>
          <w:szCs w:val="24"/>
          <w:lang w:eastAsia="ru-RU"/>
        </w:rPr>
        <w:t>шворне</w:t>
      </w:r>
      <w:proofErr w:type="spellEnd"/>
      <w:r w:rsidRPr="00D91B98">
        <w:rPr>
          <w:rFonts w:ascii="Cambria" w:eastAsia="Times New Roman" w:hAnsi="Cambria" w:cs="Times New Roman"/>
          <w:i/>
          <w:sz w:val="24"/>
          <w:szCs w:val="24"/>
          <w:lang w:eastAsia="ru-RU"/>
        </w:rPr>
        <w:t xml:space="preserve"> (штырь, сердечник или курок); </w:t>
      </w:r>
      <w:proofErr w:type="gramStart"/>
      <w:r w:rsidRPr="00D91B98">
        <w:rPr>
          <w:rFonts w:ascii="Cambria" w:eastAsia="Times New Roman" w:hAnsi="Cambria" w:cs="Times New Roman"/>
          <w:i/>
          <w:sz w:val="24"/>
          <w:szCs w:val="24"/>
          <w:lang w:eastAsia="ru-RU"/>
        </w:rPr>
        <w:t>на плеча</w:t>
      </w:r>
      <w:proofErr w:type="gramEnd"/>
      <w:r w:rsidRPr="00D91B98">
        <w:rPr>
          <w:rFonts w:ascii="Cambria" w:eastAsia="Times New Roman" w:hAnsi="Cambria" w:cs="Times New Roman"/>
          <w:i/>
          <w:sz w:val="24"/>
          <w:szCs w:val="24"/>
          <w:lang w:eastAsia="ru-RU"/>
        </w:rPr>
        <w:t xml:space="preserve"> передней оси надеты оглобли, от концов коих идут к концам оси тяжи, приткнутые чеками; а от задних осей, к приступку или ко грядкам, тяжки. В дроги крепятся </w:t>
      </w:r>
      <w:proofErr w:type="spellStart"/>
      <w:r w:rsidRPr="00D91B98">
        <w:rPr>
          <w:rFonts w:ascii="Cambria" w:eastAsia="Times New Roman" w:hAnsi="Cambria" w:cs="Times New Roman"/>
          <w:i/>
          <w:sz w:val="24"/>
          <w:szCs w:val="24"/>
          <w:lang w:eastAsia="ru-RU"/>
        </w:rPr>
        <w:t>подуги</w:t>
      </w:r>
      <w:proofErr w:type="spellEnd"/>
      <w:r w:rsidRPr="00D91B98">
        <w:rPr>
          <w:rFonts w:ascii="Cambria" w:eastAsia="Times New Roman" w:hAnsi="Cambria" w:cs="Times New Roman"/>
          <w:i/>
          <w:sz w:val="24"/>
          <w:szCs w:val="24"/>
          <w:lang w:eastAsia="ru-RU"/>
        </w:rPr>
        <w:t xml:space="preserve">, вдолбленные в грядки, кои связаны по концам поперек нахлестками, дудками, вязками; </w:t>
      </w:r>
      <w:proofErr w:type="spellStart"/>
      <w:r w:rsidRPr="00D91B98">
        <w:rPr>
          <w:rFonts w:ascii="Cambria" w:eastAsia="Times New Roman" w:hAnsi="Cambria" w:cs="Times New Roman"/>
          <w:i/>
          <w:sz w:val="24"/>
          <w:szCs w:val="24"/>
          <w:lang w:eastAsia="ru-RU"/>
        </w:rPr>
        <w:t>подуги</w:t>
      </w:r>
      <w:proofErr w:type="spellEnd"/>
      <w:r w:rsidRPr="00D91B98">
        <w:rPr>
          <w:rFonts w:ascii="Cambria" w:eastAsia="Times New Roman" w:hAnsi="Cambria" w:cs="Times New Roman"/>
          <w:i/>
          <w:sz w:val="24"/>
          <w:szCs w:val="24"/>
          <w:lang w:eastAsia="ru-RU"/>
        </w:rPr>
        <w:t xml:space="preserve"> изнутри обшиты дранками или лубом». </w:t>
      </w:r>
    </w:p>
    <w:p w:rsidR="00D91B98" w:rsidRPr="00D91B98" w:rsidRDefault="00D91B98" w:rsidP="00D91B98">
      <w:pPr>
        <w:spacing w:after="0" w:line="240" w:lineRule="auto"/>
        <w:ind w:firstLine="567"/>
        <w:jc w:val="both"/>
        <w:rPr>
          <w:rFonts w:ascii="Cambria" w:eastAsia="Times New Roman" w:hAnsi="Cambria" w:cs="Arial"/>
          <w:color w:val="000000"/>
          <w:sz w:val="24"/>
          <w:szCs w:val="24"/>
          <w:lang w:eastAsia="ru-RU"/>
        </w:rPr>
      </w:pPr>
    </w:p>
    <w:p w:rsidR="00D91B98" w:rsidRPr="00A35254" w:rsidRDefault="002C3551" w:rsidP="00D91B98">
      <w:pPr>
        <w:spacing w:after="0" w:line="240" w:lineRule="auto"/>
        <w:jc w:val="center"/>
        <w:rPr>
          <w:rFonts w:ascii="Cambria" w:eastAsia="Times New Roman" w:hAnsi="Cambria" w:cs="Times New Roman"/>
          <w:b/>
          <w:sz w:val="28"/>
          <w:szCs w:val="28"/>
          <w:lang w:eastAsia="ru-RU"/>
        </w:rPr>
      </w:pPr>
      <w:r w:rsidRPr="00D06A30">
        <w:rPr>
          <w:rFonts w:ascii="Cambria" w:eastAsia="Times New Roman" w:hAnsi="Cambria" w:cs="Times New Roman"/>
          <w:i/>
          <w:noProof/>
          <w:sz w:val="24"/>
          <w:szCs w:val="24"/>
          <w:lang w:eastAsia="ru-RU"/>
        </w:rPr>
        <w:drawing>
          <wp:anchor distT="0" distB="0" distL="114300" distR="114300" simplePos="0" relativeHeight="251652096" behindDoc="0" locked="0" layoutInCell="1" allowOverlap="1">
            <wp:simplePos x="0" y="0"/>
            <wp:positionH relativeFrom="column">
              <wp:posOffset>3358515</wp:posOffset>
            </wp:positionH>
            <wp:positionV relativeFrom="paragraph">
              <wp:posOffset>120650</wp:posOffset>
            </wp:positionV>
            <wp:extent cx="2540358" cy="3387144"/>
            <wp:effectExtent l="0" t="0" r="0" b="3810"/>
            <wp:wrapSquare wrapText="bothSides"/>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2540358" cy="3387144"/>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98" w:rsidRPr="00A35254">
        <w:rPr>
          <w:rFonts w:ascii="Cambria" w:eastAsia="Times New Roman" w:hAnsi="Cambria" w:cs="Times New Roman"/>
          <w:b/>
          <w:sz w:val="28"/>
          <w:szCs w:val="28"/>
          <w:lang w:eastAsia="ru-RU"/>
        </w:rPr>
        <w:t xml:space="preserve">Попробуйте сопоставить версту </w:t>
      </w:r>
    </w:p>
    <w:p w:rsidR="00D91B98" w:rsidRPr="00A35254" w:rsidRDefault="00D91B98" w:rsidP="00D91B98">
      <w:pPr>
        <w:spacing w:after="0" w:line="240" w:lineRule="auto"/>
        <w:jc w:val="center"/>
        <w:rPr>
          <w:rFonts w:ascii="Cambria" w:eastAsia="Times New Roman" w:hAnsi="Cambria" w:cs="Times New Roman"/>
          <w:b/>
          <w:sz w:val="28"/>
          <w:szCs w:val="28"/>
          <w:lang w:eastAsia="ru-RU"/>
        </w:rPr>
      </w:pPr>
      <w:r w:rsidRPr="00A35254">
        <w:rPr>
          <w:rFonts w:ascii="Cambria" w:eastAsia="Times New Roman" w:hAnsi="Cambria" w:cs="Times New Roman"/>
          <w:b/>
          <w:sz w:val="28"/>
          <w:szCs w:val="28"/>
          <w:lang w:eastAsia="ru-RU"/>
        </w:rPr>
        <w:t>с современными единицами измерения расстояния.</w:t>
      </w:r>
    </w:p>
    <w:p w:rsidR="00D91B98" w:rsidRPr="00A35254" w:rsidRDefault="00D91B98" w:rsidP="00D91B98">
      <w:pPr>
        <w:spacing w:after="0" w:line="240" w:lineRule="auto"/>
        <w:jc w:val="both"/>
        <w:rPr>
          <w:rFonts w:ascii="Cambria" w:eastAsia="Times New Roman" w:hAnsi="Cambria" w:cs="Times New Roman"/>
          <w:b/>
          <w:sz w:val="28"/>
          <w:szCs w:val="28"/>
          <w:lang w:eastAsia="ru-RU"/>
        </w:rPr>
      </w:pPr>
    </w:p>
    <w:p w:rsid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 xml:space="preserve">Верста </w:t>
      </w:r>
      <w:r w:rsidRPr="00D91B98">
        <w:rPr>
          <w:rFonts w:ascii="Cambria" w:eastAsia="Times New Roman" w:hAnsi="Cambria" w:cs="Times New Roman"/>
          <w:sz w:val="24"/>
          <w:szCs w:val="24"/>
          <w:lang w:eastAsia="ru-RU"/>
        </w:rPr>
        <w:t xml:space="preserve">— </w:t>
      </w:r>
      <w:r w:rsidRPr="00D91B98">
        <w:rPr>
          <w:rFonts w:ascii="Cambria" w:eastAsia="Times New Roman" w:hAnsi="Cambria" w:cs="Times New Roman"/>
          <w:i/>
          <w:sz w:val="24"/>
          <w:szCs w:val="24"/>
          <w:lang w:eastAsia="ru-RU"/>
        </w:rPr>
        <w:t>русская единица измерения расстояния, равная пятистам саженям или 1066,781 метра (что соответствует 3500 английским футам начала XX века, которые были чуть короче нынешних). Упоминается в литературных источниках с XI века, в XVII веке окончательно сменила использование термина «поприще» в этом значении.</w:t>
      </w:r>
    </w:p>
    <w:p w:rsidR="00D91B98" w:rsidRPr="00D91B98" w:rsidRDefault="00D91B98" w:rsidP="00BC7E32">
      <w:pPr>
        <w:spacing w:after="0" w:line="240" w:lineRule="auto"/>
        <w:ind w:firstLine="567"/>
        <w:jc w:val="both"/>
        <w:rPr>
          <w:rFonts w:ascii="Cambria" w:eastAsia="Times New Roman" w:hAnsi="Cambria" w:cs="Times New Roman"/>
          <w:i/>
          <w:sz w:val="24"/>
          <w:szCs w:val="24"/>
          <w:lang w:eastAsia="ru-RU"/>
        </w:rPr>
      </w:pPr>
      <w:r w:rsidRPr="00D91B98">
        <w:rPr>
          <w:rFonts w:ascii="Cambria" w:eastAsia="Times New Roman" w:hAnsi="Cambria" w:cs="Times New Roman"/>
          <w:i/>
          <w:sz w:val="24"/>
          <w:szCs w:val="24"/>
          <w:lang w:eastAsia="ru-RU"/>
        </w:rPr>
        <w:t xml:space="preserve">Величина версты неоднократно менялась в зависимости от числа саженей, входивших в неё, и величины сажени. Словарь Брокгауза и </w:t>
      </w:r>
      <w:proofErr w:type="spellStart"/>
      <w:r w:rsidRPr="00D91B98">
        <w:rPr>
          <w:rFonts w:ascii="Cambria" w:eastAsia="Times New Roman" w:hAnsi="Cambria" w:cs="Times New Roman"/>
          <w:i/>
          <w:sz w:val="24"/>
          <w:szCs w:val="24"/>
          <w:lang w:eastAsia="ru-RU"/>
        </w:rPr>
        <w:t>Ефрона</w:t>
      </w:r>
      <w:proofErr w:type="spellEnd"/>
      <w:r w:rsidRPr="00D91B98">
        <w:rPr>
          <w:rFonts w:ascii="Cambria" w:eastAsia="Times New Roman" w:hAnsi="Cambria" w:cs="Times New Roman"/>
          <w:i/>
          <w:sz w:val="24"/>
          <w:szCs w:val="24"/>
          <w:lang w:eastAsia="ru-RU"/>
        </w:rPr>
        <w:t xml:space="preserve"> упоминает «старую русскую версту» в 656 саженей и другую в 875 саженей; более древний же метрологический справочник знает «старую версту… в 700 сажень своего времени, а еще старые в 1000». (Надо полагать, оба источника говорят об одном и том же, только Брокгауз-</w:t>
      </w:r>
      <w:proofErr w:type="spellStart"/>
      <w:r w:rsidRPr="00D91B98">
        <w:rPr>
          <w:rFonts w:ascii="Cambria" w:eastAsia="Times New Roman" w:hAnsi="Cambria" w:cs="Times New Roman"/>
          <w:i/>
          <w:sz w:val="24"/>
          <w:szCs w:val="24"/>
          <w:lang w:eastAsia="ru-RU"/>
        </w:rPr>
        <w:t>Ефрон</w:t>
      </w:r>
      <w:proofErr w:type="spellEnd"/>
      <w:r w:rsidRPr="00D91B98">
        <w:rPr>
          <w:rFonts w:ascii="Cambria" w:eastAsia="Times New Roman" w:hAnsi="Cambria" w:cs="Times New Roman"/>
          <w:i/>
          <w:sz w:val="24"/>
          <w:szCs w:val="24"/>
          <w:lang w:eastAsia="ru-RU"/>
        </w:rPr>
        <w:t xml:space="preserve"> перевел всё в позднейшие 48-</w:t>
      </w:r>
      <w:r w:rsidRPr="00D91B98">
        <w:rPr>
          <w:rFonts w:ascii="Cambria" w:eastAsia="Times New Roman" w:hAnsi="Cambria" w:cs="Times New Roman"/>
          <w:i/>
          <w:sz w:val="24"/>
          <w:szCs w:val="24"/>
          <w:lang w:eastAsia="ru-RU"/>
        </w:rPr>
        <w:lastRenderedPageBreak/>
        <w:t>вершковые сажени, тогда как исходно речь шла про 700 45-вершковых и 1000 42-вершковых сажен.) Уложением 1649 года была установлена верста в 1 тыс. саженей. Наряду с ней в XVIII веке стала использоваться и путевая верста в 500 саженей.</w:t>
      </w:r>
    </w:p>
    <w:p w:rsidR="00D91B98" w:rsidRPr="00D91B98" w:rsidRDefault="00D91B98" w:rsidP="00D91B98">
      <w:pPr>
        <w:spacing w:after="0" w:line="240" w:lineRule="auto"/>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 xml:space="preserve">Что в пушкинские времена называли ямами? </w:t>
      </w:r>
      <w:r w:rsidRPr="00D91B98">
        <w:rPr>
          <w:rFonts w:ascii="Cambria" w:eastAsia="Times New Roman" w:hAnsi="Cambria" w:cs="Times New Roman"/>
          <w:b/>
          <w:sz w:val="28"/>
          <w:szCs w:val="28"/>
          <w:lang w:eastAsia="ru-RU"/>
        </w:rPr>
        <w:br/>
        <w:t>Объясните происхождение слова ямщик.</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p>
    <w:p w:rsidR="00D91B98" w:rsidRDefault="00D91B98" w:rsidP="00BC7E32">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 xml:space="preserve">Яма. </w:t>
      </w:r>
      <w:r w:rsidRPr="00D91B98">
        <w:rPr>
          <w:rFonts w:ascii="Cambria" w:eastAsia="Times New Roman" w:hAnsi="Cambria" w:cs="Times New Roman"/>
          <w:i/>
          <w:sz w:val="24"/>
          <w:szCs w:val="24"/>
          <w:lang w:eastAsia="ru-RU"/>
        </w:rPr>
        <w:t>Монголы называли</w:t>
      </w:r>
      <w:r w:rsidRPr="00D91B98">
        <w:rPr>
          <w:rFonts w:ascii="Cambria" w:eastAsia="Times New Roman" w:hAnsi="Cambria" w:cs="Times New Roman"/>
          <w:b/>
          <w:sz w:val="24"/>
          <w:szCs w:val="24"/>
          <w:lang w:eastAsia="ru-RU"/>
        </w:rPr>
        <w:t xml:space="preserve"> </w:t>
      </w:r>
      <w:r w:rsidRPr="00D91B98">
        <w:rPr>
          <w:rFonts w:ascii="Cambria" w:eastAsia="Times New Roman" w:hAnsi="Cambria" w:cs="Times New Roman"/>
          <w:i/>
          <w:sz w:val="24"/>
          <w:szCs w:val="24"/>
          <w:lang w:eastAsia="ru-RU"/>
        </w:rPr>
        <w:t>«ямами» дорожные станции, расположенные одна от другой на расстоянии 30-50 верст, обслуживаемые «ямщиками», т. е. людьми, ведающими станциями и правящими лошадиной упряжкой на перегонах (от станции до станции). Прежнее татарское устройство прижилось на Руси и постепенно вошло в быт русского народа.</w:t>
      </w:r>
    </w:p>
    <w:p w:rsidR="00BC7E32" w:rsidRDefault="00BC7E32" w:rsidP="00D91B98">
      <w:pPr>
        <w:spacing w:after="0" w:line="240" w:lineRule="auto"/>
        <w:jc w:val="both"/>
        <w:rPr>
          <w:rFonts w:ascii="Cambria" w:eastAsia="Times New Roman" w:hAnsi="Cambria" w:cs="Times New Roman"/>
          <w:i/>
          <w:sz w:val="24"/>
          <w:szCs w:val="24"/>
          <w:lang w:eastAsia="ru-RU"/>
        </w:rPr>
      </w:pP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 xml:space="preserve">Ям </w:t>
      </w:r>
      <w:r w:rsidRPr="00D91B98">
        <w:rPr>
          <w:rFonts w:ascii="Cambria" w:eastAsia="Times New Roman" w:hAnsi="Cambria" w:cs="Times New Roman"/>
          <w:i/>
          <w:sz w:val="24"/>
          <w:szCs w:val="24"/>
          <w:lang w:eastAsia="ru-RU"/>
        </w:rPr>
        <w:t>— почтовая станция в России XII—XVIII веков, где содержали разгонных ямских лошадей, с местом отдыха ямщиков, постоялыми дворами и конюшнями. Ямы были учреждены в период Золотой Орды, для ее связи с окраинами. После распада Золотой Орды ямская система в России сохранилась и использовалась для связи между российскими городами. С помощью системы ямов, расположенных на расстоянии 40—50 верст (43—53 км) друг от друга, с Москвой были соединены Архангельск, Новгород, Пско</w:t>
      </w:r>
      <w:r w:rsidRPr="00D91B98">
        <w:rPr>
          <w:rFonts w:ascii="Cambria" w:eastAsia="Times New Roman" w:hAnsi="Cambria" w:cs="Times New Roman"/>
          <w:sz w:val="24"/>
          <w:szCs w:val="24"/>
          <w:lang w:eastAsia="ru-RU"/>
        </w:rPr>
        <w:t xml:space="preserve">в, </w:t>
      </w:r>
      <w:r w:rsidRPr="00D91B98">
        <w:rPr>
          <w:rFonts w:ascii="Cambria" w:eastAsia="Times New Roman" w:hAnsi="Cambria" w:cs="Times New Roman"/>
          <w:i/>
          <w:sz w:val="24"/>
          <w:szCs w:val="24"/>
          <w:lang w:eastAsia="ru-RU"/>
        </w:rPr>
        <w:t>Смоленск, Нижний Новгород и северные, а позднее и украинские города.</w:t>
      </w:r>
    </w:p>
    <w:p w:rsidR="00BC7E32" w:rsidRDefault="002C3551" w:rsidP="00D91B98">
      <w:pPr>
        <w:spacing w:after="0" w:line="240" w:lineRule="auto"/>
        <w:jc w:val="both"/>
        <w:rPr>
          <w:rFonts w:ascii="Cambria" w:eastAsia="Times New Roman" w:hAnsi="Cambria" w:cs="Times New Roman"/>
          <w:b/>
          <w:sz w:val="24"/>
          <w:szCs w:val="24"/>
          <w:lang w:eastAsia="ru-RU"/>
        </w:rPr>
      </w:pPr>
      <w:r w:rsidRPr="00D06A30">
        <w:rPr>
          <w:rFonts w:ascii="Cambria" w:eastAsia="Times New Roman" w:hAnsi="Cambria" w:cs="Times New Roman"/>
          <w:b/>
          <w:noProof/>
          <w:sz w:val="28"/>
          <w:szCs w:val="28"/>
          <w:lang w:eastAsia="ru-RU"/>
        </w:rPr>
        <w:drawing>
          <wp:anchor distT="0" distB="0" distL="114300" distR="114300" simplePos="0" relativeHeight="251657216" behindDoc="0" locked="0" layoutInCell="1" allowOverlap="1">
            <wp:simplePos x="0" y="0"/>
            <wp:positionH relativeFrom="column">
              <wp:posOffset>3101340</wp:posOffset>
            </wp:positionH>
            <wp:positionV relativeFrom="paragraph">
              <wp:posOffset>180975</wp:posOffset>
            </wp:positionV>
            <wp:extent cx="2686685" cy="3231515"/>
            <wp:effectExtent l="0" t="0" r="0" b="6985"/>
            <wp:wrapSquare wrapText="bothSides"/>
            <wp:docPr id="33" name="Рисунок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9"/>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686685" cy="323151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D91B98" w:rsidRPr="00D91B98" w:rsidRDefault="00D91B98" w:rsidP="00D91B98">
      <w:pPr>
        <w:spacing w:after="0" w:line="240" w:lineRule="auto"/>
        <w:jc w:val="both"/>
        <w:rPr>
          <w:rFonts w:ascii="Cambria" w:eastAsia="Times New Roman" w:hAnsi="Cambria" w:cs="Times New Roman"/>
          <w:i/>
          <w:sz w:val="24"/>
          <w:szCs w:val="24"/>
          <w:lang w:eastAsia="ru-RU"/>
        </w:rPr>
      </w:pPr>
      <w:r w:rsidRPr="00D91B98">
        <w:rPr>
          <w:rFonts w:ascii="Cambria" w:eastAsia="Times New Roman" w:hAnsi="Cambria" w:cs="Times New Roman"/>
          <w:b/>
          <w:sz w:val="24"/>
          <w:szCs w:val="24"/>
          <w:lang w:eastAsia="ru-RU"/>
        </w:rPr>
        <w:t>Ямщик</w:t>
      </w:r>
      <w:r w:rsidRPr="00D91B98">
        <w:rPr>
          <w:rFonts w:ascii="Cambria" w:eastAsia="Times New Roman" w:hAnsi="Cambria" w:cs="Times New Roman"/>
          <w:sz w:val="24"/>
          <w:szCs w:val="24"/>
          <w:lang w:eastAsia="ru-RU"/>
        </w:rPr>
        <w:t xml:space="preserve"> (</w:t>
      </w:r>
      <w:r w:rsidRPr="00D91B98">
        <w:rPr>
          <w:rFonts w:ascii="Cambria" w:eastAsia="Times New Roman" w:hAnsi="Cambria" w:cs="Times New Roman"/>
          <w:i/>
          <w:sz w:val="24"/>
          <w:szCs w:val="24"/>
          <w:lang w:eastAsia="ru-RU"/>
        </w:rPr>
        <w:t xml:space="preserve">от </w:t>
      </w:r>
      <w:proofErr w:type="spellStart"/>
      <w:r w:rsidRPr="00D91B98">
        <w:rPr>
          <w:rFonts w:ascii="Cambria" w:eastAsia="Times New Roman" w:hAnsi="Cambria" w:cs="Times New Roman"/>
          <w:i/>
          <w:sz w:val="24"/>
          <w:szCs w:val="24"/>
          <w:lang w:eastAsia="ru-RU"/>
        </w:rPr>
        <w:t>монг</w:t>
      </w:r>
      <w:proofErr w:type="spellEnd"/>
      <w:r w:rsidRPr="00D91B98">
        <w:rPr>
          <w:rFonts w:ascii="Cambria" w:eastAsia="Times New Roman" w:hAnsi="Cambria" w:cs="Times New Roman"/>
          <w:i/>
          <w:sz w:val="24"/>
          <w:szCs w:val="24"/>
          <w:lang w:eastAsia="ru-RU"/>
        </w:rPr>
        <w:t xml:space="preserve">. </w:t>
      </w:r>
      <w:proofErr w:type="spellStart"/>
      <w:r w:rsidRPr="00D91B98">
        <w:rPr>
          <w:rFonts w:ascii="Cambria" w:eastAsia="Times New Roman" w:hAnsi="Cambria" w:cs="Times New Roman"/>
          <w:i/>
          <w:sz w:val="24"/>
          <w:szCs w:val="24"/>
          <w:lang w:eastAsia="ru-RU"/>
        </w:rPr>
        <w:t>ямчи</w:t>
      </w:r>
      <w:proofErr w:type="spellEnd"/>
      <w:r w:rsidRPr="00D91B98">
        <w:rPr>
          <w:rFonts w:ascii="Cambria" w:eastAsia="Times New Roman" w:hAnsi="Cambria" w:cs="Times New Roman"/>
          <w:i/>
          <w:sz w:val="24"/>
          <w:szCs w:val="24"/>
          <w:lang w:eastAsia="ru-RU"/>
        </w:rPr>
        <w:t xml:space="preserve"> — проводник и </w:t>
      </w:r>
      <w:proofErr w:type="spellStart"/>
      <w:r w:rsidRPr="00D91B98">
        <w:rPr>
          <w:rFonts w:ascii="Cambria" w:eastAsia="Times New Roman" w:hAnsi="Cambria" w:cs="Times New Roman"/>
          <w:i/>
          <w:sz w:val="24"/>
          <w:szCs w:val="24"/>
          <w:lang w:eastAsia="ru-RU"/>
        </w:rPr>
        <w:t>дзям</w:t>
      </w:r>
      <w:proofErr w:type="spellEnd"/>
      <w:r w:rsidRPr="00D91B98">
        <w:rPr>
          <w:rFonts w:ascii="Cambria" w:eastAsia="Times New Roman" w:hAnsi="Cambria" w:cs="Times New Roman"/>
          <w:i/>
          <w:sz w:val="24"/>
          <w:szCs w:val="24"/>
          <w:lang w:eastAsia="ru-RU"/>
        </w:rPr>
        <w:t xml:space="preserve"> — дорога) — человек, занимающийся грузовыми и/или пассажирскими перевозками на гужевом транспорте. До широкого распространения железнодорожного транспорта ямщики имели важнейшее значение для экономики России, осуществляя львиную долю коммерческих наземных перевозок.</w:t>
      </w:r>
    </w:p>
    <w:p w:rsidR="00D91B98" w:rsidRPr="00D91B98" w:rsidRDefault="00D91B98" w:rsidP="00D91B98">
      <w:pPr>
        <w:spacing w:after="0" w:line="240" w:lineRule="auto"/>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199"/>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Дама в зеленой шляпке</w:t>
      </w:r>
    </w:p>
    <w:p w:rsidR="002C3551"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В поездке 1833 года постоянным спутником Пушкина была записная книжка — самодельная дорожная тетрадка карманного типа в зеленой обложке, под цвет моей шляпки. </w:t>
      </w:r>
    </w:p>
    <w:p w:rsidR="002C3551" w:rsidRDefault="002C3551" w:rsidP="002C3551">
      <w:pPr>
        <w:spacing w:after="0" w:line="240" w:lineRule="auto"/>
        <w:ind w:right="-199" w:firstLine="567"/>
        <w:jc w:val="right"/>
        <w:rPr>
          <w:rFonts w:ascii="Cambria" w:eastAsia="Times New Roman" w:hAnsi="Cambria" w:cs="Times New Roman"/>
          <w:snapToGrid w:val="0"/>
          <w:sz w:val="28"/>
          <w:szCs w:val="28"/>
          <w:lang w:eastAsia="ru-RU"/>
        </w:rPr>
      </w:pPr>
      <w:r w:rsidRPr="002C3551">
        <w:t>В. Тропинин «Ямщик, опирающийся на кнутовище»</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Она и сохранила для нас короткие записи услышанного, рисунки, наброски стихотворений, денежные и путевые расчеты, которые делал Александр Сергеевич во время путешествия.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белой шляпке</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Есть информация, что 9 сентября Пушкин уже в Симбирске. На следующий день он скачет в Языково, имение поэта Н. М. Языкова. 12 </w:t>
      </w:r>
      <w:r w:rsidRPr="00D91B98">
        <w:rPr>
          <w:rFonts w:ascii="Cambria" w:eastAsia="Times New Roman" w:hAnsi="Cambria" w:cs="Times New Roman"/>
          <w:sz w:val="28"/>
          <w:szCs w:val="28"/>
          <w:lang w:eastAsia="ru-RU"/>
        </w:rPr>
        <w:lastRenderedPageBreak/>
        <w:t>сентября ночью Александр Сергеевич двинулся в Оренбург. В выборе маршрута следования Пушкин колебался.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Посмотрим карту! На этом пути поэт мог избрать одно из трех направлений:</w:t>
      </w:r>
    </w:p>
    <w:p w:rsidR="00D91B98" w:rsidRPr="00D91B98" w:rsidRDefault="00D91B98" w:rsidP="00D91B98">
      <w:pPr>
        <w:numPr>
          <w:ilvl w:val="0"/>
          <w:numId w:val="2"/>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b/>
          <w:sz w:val="28"/>
          <w:szCs w:val="28"/>
          <w:lang w:eastAsia="ru-RU"/>
        </w:rPr>
        <w:t>«главную» дорогу</w:t>
      </w:r>
      <w:r w:rsidRPr="00D91B98">
        <w:rPr>
          <w:rFonts w:ascii="Cambria" w:eastAsia="Times New Roman" w:hAnsi="Cambria" w:cs="Times New Roman"/>
          <w:sz w:val="28"/>
          <w:szCs w:val="28"/>
          <w:lang w:eastAsia="ru-RU"/>
        </w:rPr>
        <w:t xml:space="preserve"> - по правому берегу Волги в Сенгилей, на </w:t>
      </w:r>
      <w:proofErr w:type="spellStart"/>
      <w:r w:rsidRPr="00D91B98">
        <w:rPr>
          <w:rFonts w:ascii="Cambria" w:eastAsia="Times New Roman" w:hAnsi="Cambria" w:cs="Times New Roman"/>
          <w:sz w:val="28"/>
          <w:szCs w:val="28"/>
          <w:lang w:eastAsia="ru-RU"/>
        </w:rPr>
        <w:t>Крекшинку</w:t>
      </w:r>
      <w:proofErr w:type="spellEnd"/>
      <w:r w:rsidRPr="00D91B98">
        <w:rPr>
          <w:rFonts w:ascii="Cambria" w:eastAsia="Times New Roman" w:hAnsi="Cambria" w:cs="Times New Roman"/>
          <w:sz w:val="28"/>
          <w:szCs w:val="28"/>
          <w:lang w:eastAsia="ru-RU"/>
        </w:rPr>
        <w:t xml:space="preserve"> и </w:t>
      </w:r>
      <w:proofErr w:type="spellStart"/>
      <w:r w:rsidRPr="00D91B98">
        <w:rPr>
          <w:rFonts w:ascii="Cambria" w:eastAsia="Times New Roman" w:hAnsi="Cambria" w:cs="Times New Roman"/>
          <w:sz w:val="28"/>
          <w:szCs w:val="28"/>
          <w:lang w:eastAsia="ru-RU"/>
        </w:rPr>
        <w:t>Тушну</w:t>
      </w:r>
      <w:proofErr w:type="spellEnd"/>
      <w:r w:rsidRPr="00D91B98">
        <w:rPr>
          <w:rFonts w:ascii="Cambria" w:eastAsia="Times New Roman" w:hAnsi="Cambria" w:cs="Times New Roman"/>
          <w:sz w:val="28"/>
          <w:szCs w:val="28"/>
          <w:lang w:eastAsia="ru-RU"/>
        </w:rPr>
        <w:t>, оттуда в Самару (обычный путь в Оренбург);</w:t>
      </w:r>
    </w:p>
    <w:p w:rsidR="00D91B98" w:rsidRPr="00D91B98" w:rsidRDefault="00D91B98" w:rsidP="00D91B98">
      <w:pPr>
        <w:numPr>
          <w:ilvl w:val="0"/>
          <w:numId w:val="2"/>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b/>
          <w:sz w:val="28"/>
          <w:szCs w:val="28"/>
          <w:lang w:eastAsia="ru-RU"/>
        </w:rPr>
        <w:t>губернскую дорогу</w:t>
      </w:r>
      <w:r w:rsidRPr="00D91B98">
        <w:rPr>
          <w:rFonts w:ascii="Cambria" w:eastAsia="Times New Roman" w:hAnsi="Cambria" w:cs="Times New Roman"/>
          <w:sz w:val="28"/>
          <w:szCs w:val="28"/>
          <w:lang w:eastAsia="ru-RU"/>
        </w:rPr>
        <w:t xml:space="preserve"> - на Сызрань, Ключищи, Ташлу, Горюшку, и через Усолье, Жигули, </w:t>
      </w:r>
      <w:proofErr w:type="spellStart"/>
      <w:r w:rsidRPr="00D91B98">
        <w:rPr>
          <w:rFonts w:ascii="Cambria" w:eastAsia="Times New Roman" w:hAnsi="Cambria" w:cs="Times New Roman"/>
          <w:sz w:val="28"/>
          <w:szCs w:val="28"/>
          <w:lang w:eastAsia="ru-RU"/>
        </w:rPr>
        <w:t>Борковку</w:t>
      </w:r>
      <w:proofErr w:type="spellEnd"/>
      <w:r w:rsidRPr="00D91B98">
        <w:rPr>
          <w:rFonts w:ascii="Cambria" w:eastAsia="Times New Roman" w:hAnsi="Cambria" w:cs="Times New Roman"/>
          <w:sz w:val="28"/>
          <w:szCs w:val="28"/>
          <w:lang w:eastAsia="ru-RU"/>
        </w:rPr>
        <w:t xml:space="preserve"> свернуть на «главную» к Самаре;</w:t>
      </w:r>
    </w:p>
    <w:p w:rsidR="00D91B98" w:rsidRPr="00D91B98" w:rsidRDefault="00D91B98" w:rsidP="00D91B98">
      <w:pPr>
        <w:numPr>
          <w:ilvl w:val="0"/>
          <w:numId w:val="2"/>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b/>
          <w:sz w:val="28"/>
          <w:szCs w:val="28"/>
          <w:lang w:eastAsia="ru-RU"/>
        </w:rPr>
        <w:t>через Волгу на Красный Яр</w:t>
      </w:r>
      <w:r w:rsidRPr="00D91B98">
        <w:rPr>
          <w:rFonts w:ascii="Cambria" w:eastAsia="Times New Roman" w:hAnsi="Cambria" w:cs="Times New Roman"/>
          <w:sz w:val="28"/>
          <w:szCs w:val="28"/>
          <w:lang w:eastAsia="ru-RU"/>
        </w:rPr>
        <w:t xml:space="preserve"> (правда, дорога без почтовых и малоезжая). </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Между прочим, все дороги пересекали Самарский край.</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 ночь с 12 на 13 сентября Пушкин выехал из Симбирска в Оренбург по «главной» почтовой дороге, но из </w:t>
      </w:r>
      <w:proofErr w:type="spellStart"/>
      <w:r w:rsidRPr="00D91B98">
        <w:rPr>
          <w:rFonts w:ascii="Cambria" w:eastAsia="Times New Roman" w:hAnsi="Cambria" w:cs="Times New Roman"/>
          <w:sz w:val="28"/>
          <w:szCs w:val="28"/>
          <w:lang w:eastAsia="ru-RU"/>
        </w:rPr>
        <w:t>Сенгвлея</w:t>
      </w:r>
      <w:proofErr w:type="spellEnd"/>
      <w:r w:rsidRPr="00D91B98">
        <w:rPr>
          <w:rFonts w:ascii="Cambria" w:eastAsia="Times New Roman" w:hAnsi="Cambria" w:cs="Times New Roman"/>
          <w:sz w:val="28"/>
          <w:szCs w:val="28"/>
          <w:lang w:eastAsia="ru-RU"/>
        </w:rPr>
        <w:t xml:space="preserve"> (третья станция) вернулся обратно в Симбирск, забраковав эту дорогу. На ней на почтовых станциях в Симбирском губернии держали только по шесть лошадей, а почта ходила четыре раза в неделю. Александру Сергеевичу, ехавшему, как мы уже упоминали, в своей коляске на тройке пришлось бы подолгу ждать лошадей. К тому же он убедился, что на станциях не было порядка, не хватало ямщиков. Проезд по такой дороге затруднялся крутыми спусками и подъемами на горах. Огорчила его и дурная примета. Александр Сергеевич </w:t>
      </w:r>
      <w:r w:rsidRPr="00D91B98">
        <w:rPr>
          <w:rFonts w:ascii="Cambria" w:eastAsia="Times New Roman" w:hAnsi="Cambria" w:cs="Times New Roman"/>
          <w:b/>
          <w:sz w:val="28"/>
          <w:szCs w:val="28"/>
          <w:lang w:eastAsia="ru-RU"/>
        </w:rPr>
        <w:t>был</w:t>
      </w:r>
      <w:r w:rsidRPr="00D91B98">
        <w:rPr>
          <w:rFonts w:ascii="Cambria" w:eastAsia="Times New Roman" w:hAnsi="Cambria" w:cs="Times New Roman"/>
          <w:sz w:val="28"/>
          <w:szCs w:val="28"/>
          <w:lang w:eastAsia="ru-RU"/>
        </w:rPr>
        <w:t>, как и многие творческие личности, суеверен. Дорожным приметам он даже посвятил стихотворение.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зеленой шляпке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Мне вспомнились пушкинские строки:</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Я ехал к вам: живые сны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За мной вились толпой игривой,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И месяц с правой стороны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Сопровождал мой бег ретивый.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Я ехал прочь: иные сны...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Душе влюбленной грустно было,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И месяц с левой стороны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Сопровождал меня уныло.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Мечтанью вечному в тиши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Так предаемся мы, поэты;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Так суеверные приметы </w:t>
      </w:r>
    </w:p>
    <w:p w:rsidR="00D91B98" w:rsidRPr="00D91B98" w:rsidRDefault="00D91B98" w:rsidP="00D91B98">
      <w:pPr>
        <w:spacing w:after="0" w:line="240" w:lineRule="auto"/>
        <w:ind w:firstLine="288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Согласны с чувствами души.</w:t>
      </w:r>
    </w:p>
    <w:p w:rsidR="00D91B98" w:rsidRPr="00D91B98" w:rsidRDefault="00D91B98" w:rsidP="00D91B98">
      <w:pPr>
        <w:spacing w:after="0" w:line="240" w:lineRule="auto"/>
        <w:ind w:firstLine="5760"/>
        <w:rPr>
          <w:rFonts w:ascii="Cambria" w:eastAsia="Times New Roman" w:hAnsi="Cambria" w:cs="Times New Roman"/>
          <w:b/>
          <w:sz w:val="24"/>
          <w:szCs w:val="24"/>
          <w:lang w:eastAsia="ru-RU"/>
        </w:rPr>
      </w:pPr>
      <w:r w:rsidRPr="00D91B98">
        <w:rPr>
          <w:rFonts w:ascii="Cambria" w:eastAsia="Times New Roman" w:hAnsi="Cambria" w:cs="Times New Roman"/>
          <w:b/>
          <w:sz w:val="24"/>
          <w:szCs w:val="24"/>
          <w:lang w:eastAsia="ru-RU"/>
        </w:rPr>
        <w:t>А. С. Пушкин</w:t>
      </w:r>
    </w:p>
    <w:p w:rsidR="00D91B98" w:rsidRPr="00D91B98" w:rsidRDefault="00D91B98" w:rsidP="00D91B98">
      <w:pPr>
        <w:spacing w:after="0" w:line="240" w:lineRule="auto"/>
        <w:ind w:right="-5"/>
        <w:jc w:val="both"/>
        <w:rPr>
          <w:rFonts w:ascii="Cambria" w:eastAsia="Times New Roman" w:hAnsi="Cambria" w:cs="Times New Roman"/>
          <w:b/>
          <w:snapToGrid w:val="0"/>
          <w:color w:val="0000FF"/>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Дама в красной шляпке</w:t>
      </w:r>
    </w:p>
    <w:p w:rsidR="00BC7E32"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sz w:val="28"/>
          <w:szCs w:val="28"/>
          <w:lang w:eastAsia="ru-RU"/>
        </w:rPr>
        <w:t xml:space="preserve">Так что же произошло с Пушкиным на дороге из Симбирска в Оренбург? Что смутило и расстроило Александра Сергеевича, вызвало  негативные эмоции? Обратимся к письму, адресованному Н. Н. Пушкиной от 14 сентября 1833 года: </w:t>
      </w:r>
      <w:r w:rsidRPr="00D91B98">
        <w:rPr>
          <w:rFonts w:ascii="Cambria" w:eastAsia="Times New Roman" w:hAnsi="Cambria" w:cs="Times New Roman"/>
          <w:i/>
          <w:sz w:val="28"/>
          <w:szCs w:val="28"/>
          <w:lang w:eastAsia="ru-RU"/>
        </w:rPr>
        <w:t xml:space="preserve">«Опять я в Симбирске. Третьего </w:t>
      </w:r>
      <w:r w:rsidRPr="00D91B98">
        <w:rPr>
          <w:rFonts w:ascii="Cambria" w:eastAsia="Times New Roman" w:hAnsi="Cambria" w:cs="Times New Roman"/>
          <w:i/>
          <w:sz w:val="28"/>
          <w:szCs w:val="28"/>
          <w:lang w:eastAsia="ru-RU"/>
        </w:rPr>
        <w:lastRenderedPageBreak/>
        <w:t>дня, выехав ночью, отправился я к Оренбургу. Только выехал на большую дорогу, заяц перебежал мне ее. Чёрт его побери, дорого бы дал я, чтоб его затравить. На третьей станции стали закладывать мне лошадей — гляжу, нет ямщиков — один слеп, другой пьян и спрятался. Пошумев изо всей мочи, решился я возвратиться и ехать другой дорогой; по этой на станциях везде по шесть лошадей, а почта ходит четыре раза в неделю. Повезли меня обратно — я заснул — просыпаюсь утром — что же? не отъехал я и пяти верст. Гора — лошади не взвезут — около меня человек 20 мужиков.</w:t>
      </w:r>
    </w:p>
    <w:p w:rsidR="00D91B98" w:rsidRPr="00D91B98"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 xml:space="preserve">Чёрт </w:t>
      </w:r>
      <w:r w:rsidR="00D3778B" w:rsidRPr="00D91B98">
        <w:rPr>
          <w:rFonts w:ascii="Cambria" w:eastAsia="Times New Roman" w:hAnsi="Cambria" w:cs="Times New Roman"/>
          <w:i/>
          <w:sz w:val="28"/>
          <w:szCs w:val="28"/>
          <w:lang w:eastAsia="ru-RU"/>
        </w:rPr>
        <w:t>знает,</w:t>
      </w:r>
      <w:r w:rsidRPr="00D91B98">
        <w:rPr>
          <w:rFonts w:ascii="Cambria" w:eastAsia="Times New Roman" w:hAnsi="Cambria" w:cs="Times New Roman"/>
          <w:i/>
          <w:sz w:val="28"/>
          <w:szCs w:val="28"/>
          <w:lang w:eastAsia="ru-RU"/>
        </w:rPr>
        <w:t xml:space="preserve"> как бог помог — наконец взъехали мы, и я воротился в Симбирск. Дорого бы дал я, чтоб быть борзой собакой; уж этого зайца я бы отыскал. Теперь еду опять другим трактом. Авось без приключений».</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желтой шляпке</w:t>
      </w:r>
    </w:p>
    <w:p w:rsidR="00D91B98" w:rsidRPr="00D91B98" w:rsidRDefault="002464D5" w:rsidP="00D91B98">
      <w:pPr>
        <w:spacing w:after="0" w:line="240" w:lineRule="auto"/>
        <w:ind w:right="-5" w:firstLine="567"/>
        <w:jc w:val="both"/>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drawing>
          <wp:anchor distT="0" distB="0" distL="114300" distR="114300" simplePos="0" relativeHeight="251665408" behindDoc="0" locked="0" layoutInCell="1" allowOverlap="1">
            <wp:simplePos x="0" y="0"/>
            <wp:positionH relativeFrom="column">
              <wp:posOffset>-32385</wp:posOffset>
            </wp:positionH>
            <wp:positionV relativeFrom="paragraph">
              <wp:posOffset>885825</wp:posOffset>
            </wp:positionV>
            <wp:extent cx="5838825" cy="3766185"/>
            <wp:effectExtent l="0" t="0" r="9525" b="5715"/>
            <wp:wrapSquare wrapText="bothSides"/>
            <wp:docPr id="34" name="Рисунок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838825" cy="3766185"/>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98" w:rsidRPr="00D91B98">
        <w:rPr>
          <w:rFonts w:ascii="Cambria" w:eastAsia="Times New Roman" w:hAnsi="Cambria" w:cs="Times New Roman"/>
          <w:sz w:val="28"/>
          <w:szCs w:val="28"/>
          <w:lang w:eastAsia="ru-RU"/>
        </w:rPr>
        <w:t>Совершенно точно установлено, что 15 сентября Пушкин вновь выехал из Симбирска в Оренбург. Но по какой дороге – «губернской почтовой» или левобережной скотопрогонной и торговой? На помощь приходит зеленая дорожная записная книжка.</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16 сентября 1833 находясь в Симбирском губернии Пушкин сделал в с</w:t>
      </w:r>
      <w:r w:rsidR="002464D5">
        <w:rPr>
          <w:rFonts w:ascii="Cambria" w:eastAsia="Times New Roman" w:hAnsi="Cambria" w:cs="Times New Roman"/>
          <w:sz w:val="28"/>
          <w:szCs w:val="28"/>
          <w:lang w:eastAsia="ru-RU"/>
        </w:rPr>
        <w:t>в</w:t>
      </w:r>
      <w:r w:rsidRPr="00D91B98">
        <w:rPr>
          <w:rFonts w:ascii="Cambria" w:eastAsia="Times New Roman" w:hAnsi="Cambria" w:cs="Times New Roman"/>
          <w:sz w:val="28"/>
          <w:szCs w:val="28"/>
          <w:lang w:eastAsia="ru-RU"/>
        </w:rPr>
        <w:t>оей дорожной книжке запись:</w:t>
      </w:r>
    </w:p>
    <w:p w:rsidR="00D91B98" w:rsidRPr="00D91B98"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«Нынче калмыки так обрусели, что готовы с живого шкуру содрать». Слова мордвина».</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Эта запись позволяет точно установить, что Пушкин ехал левобережной скотопрогонной и торговой дорогой, так как калмыки в Симбирской губернии жили только на левобережье – в Самарской и Ставропольском уездах.</w:t>
      </w:r>
    </w:p>
    <w:p w:rsid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lastRenderedPageBreak/>
        <w:t>Оживленная торговая и скотопрогонная дорога имела ряд преимуществ перед правобережной почтовой: была короче на 36 верст, более ровной, без крутых подъемов и спусков.</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noProof/>
          <w:sz w:val="28"/>
          <w:szCs w:val="28"/>
          <w:lang w:eastAsia="ru-RU"/>
        </w:rPr>
        <w:t>Дама в белой шляпке</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Имеющаяся информация позволяет утверждать,  что путь поэта пролегал через деревню Часовню, села Красный Яр</w:t>
      </w:r>
      <w:r w:rsidRPr="00D91B98">
        <w:rPr>
          <w:rFonts w:ascii="Cambria" w:eastAsia="Times New Roman" w:hAnsi="Cambria" w:cs="Times New Roman"/>
          <w:b/>
          <w:snapToGrid w:val="0"/>
          <w:sz w:val="28"/>
          <w:szCs w:val="28"/>
          <w:lang w:eastAsia="ru-RU"/>
        </w:rPr>
        <w:t>,</w:t>
      </w:r>
      <w:r w:rsidRPr="00D91B98">
        <w:rPr>
          <w:rFonts w:ascii="Cambria" w:eastAsia="Times New Roman" w:hAnsi="Cambria" w:cs="Times New Roman"/>
          <w:snapToGrid w:val="0"/>
          <w:sz w:val="28"/>
          <w:szCs w:val="28"/>
          <w:lang w:eastAsia="ru-RU"/>
        </w:rPr>
        <w:t xml:space="preserve"> Чувашский </w:t>
      </w:r>
      <w:proofErr w:type="spellStart"/>
      <w:r w:rsidRPr="00D91B98">
        <w:rPr>
          <w:rFonts w:ascii="Cambria" w:eastAsia="Times New Roman" w:hAnsi="Cambria" w:cs="Times New Roman"/>
          <w:snapToGrid w:val="0"/>
          <w:sz w:val="28"/>
          <w:szCs w:val="28"/>
          <w:lang w:eastAsia="ru-RU"/>
        </w:rPr>
        <w:t>Калмаюр</w:t>
      </w:r>
      <w:proofErr w:type="spellEnd"/>
      <w:r w:rsidRPr="00D91B98">
        <w:rPr>
          <w:rFonts w:ascii="Cambria" w:eastAsia="Times New Roman" w:hAnsi="Cambria" w:cs="Times New Roman"/>
          <w:snapToGrid w:val="0"/>
          <w:sz w:val="28"/>
          <w:szCs w:val="28"/>
          <w:lang w:eastAsia="ru-RU"/>
        </w:rPr>
        <w:t xml:space="preserve">, Никольское-на-Черемшане, </w:t>
      </w:r>
      <w:proofErr w:type="spellStart"/>
      <w:r w:rsidRPr="00D91B98">
        <w:rPr>
          <w:rFonts w:ascii="Cambria" w:eastAsia="Times New Roman" w:hAnsi="Cambria" w:cs="Times New Roman"/>
          <w:snapToGrid w:val="0"/>
          <w:sz w:val="28"/>
          <w:szCs w:val="28"/>
          <w:lang w:eastAsia="ru-RU"/>
        </w:rPr>
        <w:t>Резаново</w:t>
      </w:r>
      <w:proofErr w:type="spellEnd"/>
      <w:r w:rsidRPr="00D91B98">
        <w:rPr>
          <w:rFonts w:ascii="Cambria" w:eastAsia="Times New Roman" w:hAnsi="Cambria" w:cs="Times New Roman"/>
          <w:snapToGrid w:val="0"/>
          <w:sz w:val="28"/>
          <w:szCs w:val="28"/>
          <w:lang w:eastAsia="ru-RU"/>
        </w:rPr>
        <w:t xml:space="preserve">, </w:t>
      </w:r>
      <w:proofErr w:type="spellStart"/>
      <w:r w:rsidRPr="00D91B98">
        <w:rPr>
          <w:rFonts w:ascii="Cambria" w:eastAsia="Times New Roman" w:hAnsi="Cambria" w:cs="Times New Roman"/>
          <w:snapToGrid w:val="0"/>
          <w:sz w:val="28"/>
          <w:szCs w:val="28"/>
          <w:lang w:eastAsia="ru-RU"/>
        </w:rPr>
        <w:t>Бирля</w:t>
      </w:r>
      <w:proofErr w:type="spellEnd"/>
      <w:r w:rsidRPr="00D91B98">
        <w:rPr>
          <w:rFonts w:ascii="Cambria" w:eastAsia="Times New Roman" w:hAnsi="Cambria" w:cs="Times New Roman"/>
          <w:snapToGrid w:val="0"/>
          <w:sz w:val="28"/>
          <w:szCs w:val="28"/>
          <w:lang w:eastAsia="ru-RU"/>
        </w:rPr>
        <w:t xml:space="preserve"> (все ныне Ульяновской области). Далее начиналась территория нынешней Самарской области. В наших краях Пушкин проехал через деревни </w:t>
      </w:r>
      <w:proofErr w:type="spellStart"/>
      <w:r w:rsidRPr="00D91B98">
        <w:rPr>
          <w:rFonts w:ascii="Cambria" w:eastAsia="Times New Roman" w:hAnsi="Cambria" w:cs="Times New Roman"/>
          <w:snapToGrid w:val="0"/>
          <w:sz w:val="28"/>
          <w:szCs w:val="28"/>
          <w:lang w:eastAsia="ru-RU"/>
        </w:rPr>
        <w:t>Мусорку</w:t>
      </w:r>
      <w:proofErr w:type="spellEnd"/>
      <w:r w:rsidRPr="00D91B98">
        <w:rPr>
          <w:rFonts w:ascii="Cambria" w:eastAsia="Times New Roman" w:hAnsi="Cambria" w:cs="Times New Roman"/>
          <w:snapToGrid w:val="0"/>
          <w:sz w:val="28"/>
          <w:szCs w:val="28"/>
          <w:lang w:eastAsia="ru-RU"/>
        </w:rPr>
        <w:t xml:space="preserve">, Новое </w:t>
      </w:r>
      <w:proofErr w:type="spellStart"/>
      <w:r w:rsidRPr="00D91B98">
        <w:rPr>
          <w:rFonts w:ascii="Cambria" w:eastAsia="Times New Roman" w:hAnsi="Cambria" w:cs="Times New Roman"/>
          <w:snapToGrid w:val="0"/>
          <w:sz w:val="28"/>
          <w:szCs w:val="28"/>
          <w:lang w:eastAsia="ru-RU"/>
        </w:rPr>
        <w:t>Еремкино</w:t>
      </w:r>
      <w:proofErr w:type="spellEnd"/>
      <w:r w:rsidRPr="00D91B98">
        <w:rPr>
          <w:rFonts w:ascii="Cambria" w:eastAsia="Times New Roman" w:hAnsi="Cambria" w:cs="Times New Roman"/>
          <w:snapToGrid w:val="0"/>
          <w:sz w:val="28"/>
          <w:szCs w:val="28"/>
          <w:lang w:eastAsia="ru-RU"/>
        </w:rPr>
        <w:t xml:space="preserve"> (ныне обе Ставропольского района), Старую </w:t>
      </w:r>
      <w:proofErr w:type="spellStart"/>
      <w:r w:rsidRPr="00D91B98">
        <w:rPr>
          <w:rFonts w:ascii="Cambria" w:eastAsia="Times New Roman" w:hAnsi="Cambria" w:cs="Times New Roman"/>
          <w:snapToGrid w:val="0"/>
          <w:sz w:val="28"/>
          <w:szCs w:val="28"/>
          <w:lang w:eastAsia="ru-RU"/>
        </w:rPr>
        <w:t>Бинарадку</w:t>
      </w:r>
      <w:proofErr w:type="spellEnd"/>
      <w:r w:rsidRPr="00D91B98">
        <w:rPr>
          <w:rFonts w:ascii="Cambria" w:eastAsia="Times New Roman" w:hAnsi="Cambria" w:cs="Times New Roman"/>
          <w:snapToGrid w:val="0"/>
          <w:sz w:val="28"/>
          <w:szCs w:val="28"/>
          <w:lang w:eastAsia="ru-RU"/>
        </w:rPr>
        <w:t xml:space="preserve"> (ныне Красноярский район), пригород Красный</w:t>
      </w:r>
      <w:r w:rsidRPr="00D91B98">
        <w:rPr>
          <w:rFonts w:ascii="Cambria" w:eastAsia="Times New Roman" w:hAnsi="Cambria" w:cs="Times New Roman"/>
          <w:b/>
          <w:snapToGrid w:val="0"/>
          <w:sz w:val="28"/>
          <w:szCs w:val="28"/>
          <w:lang w:eastAsia="ru-RU"/>
        </w:rPr>
        <w:t xml:space="preserve"> </w:t>
      </w:r>
      <w:r w:rsidRPr="00D91B98">
        <w:rPr>
          <w:rFonts w:ascii="Cambria" w:eastAsia="Times New Roman" w:hAnsi="Cambria" w:cs="Times New Roman"/>
          <w:snapToGrid w:val="0"/>
          <w:sz w:val="28"/>
          <w:szCs w:val="28"/>
          <w:lang w:eastAsia="ru-RU"/>
        </w:rPr>
        <w:t>Яр на реке Соке (ныне село, центр одноименного района).</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От Красного Яра большая скотопрогонная и торговая дорога проходила через деревню Верхнюю </w:t>
      </w:r>
      <w:proofErr w:type="spellStart"/>
      <w:r w:rsidRPr="00D91B98">
        <w:rPr>
          <w:rFonts w:ascii="Cambria" w:eastAsia="Times New Roman" w:hAnsi="Cambria" w:cs="Times New Roman"/>
          <w:snapToGrid w:val="0"/>
          <w:sz w:val="28"/>
          <w:szCs w:val="28"/>
          <w:lang w:eastAsia="ru-RU"/>
        </w:rPr>
        <w:t>Падовку</w:t>
      </w:r>
      <w:proofErr w:type="spellEnd"/>
      <w:r w:rsidRPr="00D91B98">
        <w:rPr>
          <w:rFonts w:ascii="Cambria" w:eastAsia="Times New Roman" w:hAnsi="Cambria" w:cs="Times New Roman"/>
          <w:snapToGrid w:val="0"/>
          <w:sz w:val="28"/>
          <w:szCs w:val="28"/>
          <w:lang w:eastAsia="ru-RU"/>
        </w:rPr>
        <w:t xml:space="preserve"> (ныне </w:t>
      </w:r>
      <w:proofErr w:type="spellStart"/>
      <w:r w:rsidRPr="00D91B98">
        <w:rPr>
          <w:rFonts w:ascii="Cambria" w:eastAsia="Times New Roman" w:hAnsi="Cambria" w:cs="Times New Roman"/>
          <w:snapToGrid w:val="0"/>
          <w:sz w:val="28"/>
          <w:szCs w:val="28"/>
          <w:lang w:eastAsia="ru-RU"/>
        </w:rPr>
        <w:t>Чубовка</w:t>
      </w:r>
      <w:proofErr w:type="spellEnd"/>
      <w:r w:rsidRPr="00D91B98">
        <w:rPr>
          <w:rFonts w:ascii="Cambria" w:eastAsia="Times New Roman" w:hAnsi="Cambria" w:cs="Times New Roman"/>
          <w:snapToGrid w:val="0"/>
          <w:sz w:val="28"/>
          <w:szCs w:val="28"/>
          <w:lang w:eastAsia="ru-RU"/>
        </w:rPr>
        <w:t xml:space="preserve">), село Преображенка, слободу (ныне село) Кривая Лука (все ныне </w:t>
      </w:r>
      <w:proofErr w:type="spellStart"/>
      <w:r w:rsidRPr="00D91B98">
        <w:rPr>
          <w:rFonts w:ascii="Cambria" w:eastAsia="Times New Roman" w:hAnsi="Cambria" w:cs="Times New Roman"/>
          <w:snapToGrid w:val="0"/>
          <w:sz w:val="28"/>
          <w:szCs w:val="28"/>
          <w:lang w:eastAsia="ru-RU"/>
        </w:rPr>
        <w:t>Кинельского</w:t>
      </w:r>
      <w:proofErr w:type="spellEnd"/>
      <w:r w:rsidRPr="00D91B98">
        <w:rPr>
          <w:rFonts w:ascii="Cambria" w:eastAsia="Times New Roman" w:hAnsi="Cambria" w:cs="Times New Roman"/>
          <w:snapToGrid w:val="0"/>
          <w:sz w:val="28"/>
          <w:szCs w:val="28"/>
          <w:lang w:eastAsia="ru-RU"/>
        </w:rPr>
        <w:t xml:space="preserve"> района), села Грачевка, Тростянка, </w:t>
      </w:r>
      <w:proofErr w:type="spellStart"/>
      <w:r w:rsidRPr="00D91B98">
        <w:rPr>
          <w:rFonts w:ascii="Cambria" w:eastAsia="Times New Roman" w:hAnsi="Cambria" w:cs="Times New Roman"/>
          <w:snapToGrid w:val="0"/>
          <w:sz w:val="28"/>
          <w:szCs w:val="28"/>
          <w:lang w:eastAsia="ru-RU"/>
        </w:rPr>
        <w:t>Кураповка</w:t>
      </w:r>
      <w:proofErr w:type="spellEnd"/>
      <w:r w:rsidRPr="00D91B98">
        <w:rPr>
          <w:rFonts w:ascii="Cambria" w:eastAsia="Times New Roman" w:hAnsi="Cambria" w:cs="Times New Roman"/>
          <w:snapToGrid w:val="0"/>
          <w:sz w:val="28"/>
          <w:szCs w:val="28"/>
          <w:lang w:eastAsia="ru-RU"/>
        </w:rPr>
        <w:t xml:space="preserve">, Ивановка (ныне все – </w:t>
      </w:r>
      <w:proofErr w:type="spellStart"/>
      <w:r w:rsidRPr="00D91B98">
        <w:rPr>
          <w:rFonts w:ascii="Cambria" w:eastAsia="Times New Roman" w:hAnsi="Cambria" w:cs="Times New Roman"/>
          <w:snapToGrid w:val="0"/>
          <w:sz w:val="28"/>
          <w:szCs w:val="28"/>
          <w:lang w:eastAsia="ru-RU"/>
        </w:rPr>
        <w:t>Богатовского</w:t>
      </w:r>
      <w:proofErr w:type="spellEnd"/>
      <w:r w:rsidRPr="00D91B98">
        <w:rPr>
          <w:rFonts w:ascii="Cambria" w:eastAsia="Times New Roman" w:hAnsi="Cambria" w:cs="Times New Roman"/>
          <w:snapToGrid w:val="0"/>
          <w:sz w:val="28"/>
          <w:szCs w:val="28"/>
          <w:lang w:eastAsia="ru-RU"/>
        </w:rPr>
        <w:t xml:space="preserve"> района) и далее у крепости Борской (ныне село Борское — центр одноименного района) приближалась к почтовому тракту Самара — Оренбург и шла параллельно с ним. Возможно, Пушкин следовал этим маршрутом и от Борской крепости поехал почтовым трактом.</w:t>
      </w: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Пушкиноведы, расшифровавшие запись «</w:t>
      </w:r>
      <w:proofErr w:type="spellStart"/>
      <w:r w:rsidRPr="00D91B98">
        <w:rPr>
          <w:rFonts w:ascii="Cambria" w:eastAsia="Times New Roman" w:hAnsi="Cambria" w:cs="Times New Roman"/>
          <w:sz w:val="28"/>
          <w:szCs w:val="28"/>
          <w:lang w:eastAsia="ru-RU"/>
        </w:rPr>
        <w:t>Оцюш</w:t>
      </w:r>
      <w:proofErr w:type="spellEnd"/>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кайбас</w:t>
      </w:r>
      <w:proofErr w:type="spellEnd"/>
      <w:r w:rsidRPr="00D91B98">
        <w:rPr>
          <w:rFonts w:ascii="Cambria" w:eastAsia="Times New Roman" w:hAnsi="Cambria" w:cs="Times New Roman"/>
          <w:sz w:val="28"/>
          <w:szCs w:val="28"/>
          <w:lang w:eastAsia="ru-RU"/>
        </w:rPr>
        <w:t xml:space="preserve">, бог», сделанную поэтом в тетради с зеленой бумажной обложкой, установили, что 16 сентября 1833 г. Пушкин прибыл в мордовское село </w:t>
      </w:r>
      <w:proofErr w:type="spellStart"/>
      <w:r w:rsidRPr="00D91B98">
        <w:rPr>
          <w:rFonts w:ascii="Cambria" w:eastAsia="Times New Roman" w:hAnsi="Cambria" w:cs="Times New Roman"/>
          <w:sz w:val="28"/>
          <w:szCs w:val="28"/>
          <w:lang w:eastAsia="ru-RU"/>
        </w:rPr>
        <w:t>Смышляевку</w:t>
      </w:r>
      <w:proofErr w:type="spellEnd"/>
      <w:r w:rsidRPr="00D91B98">
        <w:rPr>
          <w:rFonts w:ascii="Cambria" w:eastAsia="Times New Roman" w:hAnsi="Cambria" w:cs="Times New Roman"/>
          <w:sz w:val="28"/>
          <w:szCs w:val="28"/>
          <w:lang w:eastAsia="ru-RU"/>
        </w:rPr>
        <w:t xml:space="preserve"> и посетил дом </w:t>
      </w:r>
      <w:proofErr w:type="spellStart"/>
      <w:r w:rsidRPr="00D91B98">
        <w:rPr>
          <w:rFonts w:ascii="Cambria" w:eastAsia="Times New Roman" w:hAnsi="Cambria" w:cs="Times New Roman"/>
          <w:sz w:val="28"/>
          <w:szCs w:val="28"/>
          <w:lang w:eastAsia="ru-RU"/>
        </w:rPr>
        <w:t>Пустынникова</w:t>
      </w:r>
      <w:proofErr w:type="spellEnd"/>
      <w:r w:rsidRPr="00D91B98">
        <w:rPr>
          <w:rFonts w:ascii="Cambria" w:eastAsia="Times New Roman" w:hAnsi="Cambria" w:cs="Times New Roman"/>
          <w:sz w:val="28"/>
          <w:szCs w:val="28"/>
          <w:lang w:eastAsia="ru-RU"/>
        </w:rPr>
        <w:t>, где в свое время размешался штаб царских войск, противостоявших Пугачеву. В селе поэт встречался и беседовал с местными жителями, слушал их песни и сделал эту запись.</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желтой шляпке</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Судя по этой записи, более вероятно, что уже в пригороде Красный Яр он свернул по кратчайшему пути — по проселку — на почтовый тракт Самара — Оренбург. В таком случае он двигался через село </w:t>
      </w:r>
      <w:proofErr w:type="spellStart"/>
      <w:r w:rsidRPr="00D91B98">
        <w:rPr>
          <w:rFonts w:ascii="Cambria" w:eastAsia="Times New Roman" w:hAnsi="Cambria" w:cs="Times New Roman"/>
          <w:snapToGrid w:val="0"/>
          <w:sz w:val="28"/>
          <w:szCs w:val="28"/>
          <w:lang w:eastAsia="ru-RU"/>
        </w:rPr>
        <w:t>Смышляевка</w:t>
      </w:r>
      <w:proofErr w:type="spellEnd"/>
      <w:r w:rsidRPr="00D91B98">
        <w:rPr>
          <w:rFonts w:ascii="Cambria" w:eastAsia="Times New Roman" w:hAnsi="Cambria" w:cs="Times New Roman"/>
          <w:snapToGrid w:val="0"/>
          <w:sz w:val="28"/>
          <w:szCs w:val="28"/>
          <w:lang w:eastAsia="ru-RU"/>
        </w:rPr>
        <w:t xml:space="preserve"> (ныне поселок городского типа Волжского района), пригород Алексеевск (ныне поселок Алексеевка </w:t>
      </w:r>
      <w:proofErr w:type="spellStart"/>
      <w:r w:rsidRPr="00D91B98">
        <w:rPr>
          <w:rFonts w:ascii="Cambria" w:eastAsia="Times New Roman" w:hAnsi="Cambria" w:cs="Times New Roman"/>
          <w:snapToGrid w:val="0"/>
          <w:sz w:val="28"/>
          <w:szCs w:val="28"/>
          <w:lang w:eastAsia="ru-RU"/>
        </w:rPr>
        <w:t>Кинельского</w:t>
      </w:r>
      <w:proofErr w:type="spellEnd"/>
      <w:r w:rsidRPr="00D91B98">
        <w:rPr>
          <w:rFonts w:ascii="Cambria" w:eastAsia="Times New Roman" w:hAnsi="Cambria" w:cs="Times New Roman"/>
          <w:snapToGrid w:val="0"/>
          <w:sz w:val="28"/>
          <w:szCs w:val="28"/>
          <w:lang w:eastAsia="ru-RU"/>
        </w:rPr>
        <w:t xml:space="preserve"> горсовета), слободу </w:t>
      </w:r>
      <w:proofErr w:type="spellStart"/>
      <w:r w:rsidRPr="00D91B98">
        <w:rPr>
          <w:rFonts w:ascii="Cambria" w:eastAsia="Times New Roman" w:hAnsi="Cambria" w:cs="Times New Roman"/>
          <w:snapToGrid w:val="0"/>
          <w:sz w:val="28"/>
          <w:szCs w:val="28"/>
          <w:lang w:eastAsia="ru-RU"/>
        </w:rPr>
        <w:t>Мочинскую</w:t>
      </w:r>
      <w:proofErr w:type="spellEnd"/>
      <w:r w:rsidRPr="00D91B98">
        <w:rPr>
          <w:rFonts w:ascii="Cambria" w:eastAsia="Times New Roman" w:hAnsi="Cambria" w:cs="Times New Roman"/>
          <w:snapToGrid w:val="0"/>
          <w:sz w:val="28"/>
          <w:szCs w:val="28"/>
          <w:lang w:eastAsia="ru-RU"/>
        </w:rPr>
        <w:t xml:space="preserve"> (ныне село Красносамарское), село Малая </w:t>
      </w:r>
      <w:proofErr w:type="spellStart"/>
      <w:r w:rsidRPr="00D91B98">
        <w:rPr>
          <w:rFonts w:ascii="Cambria" w:eastAsia="Times New Roman" w:hAnsi="Cambria" w:cs="Times New Roman"/>
          <w:snapToGrid w:val="0"/>
          <w:sz w:val="28"/>
          <w:szCs w:val="28"/>
          <w:lang w:eastAsia="ru-RU"/>
        </w:rPr>
        <w:t>Малышевка</w:t>
      </w:r>
      <w:proofErr w:type="spellEnd"/>
      <w:r w:rsidRPr="00D91B98">
        <w:rPr>
          <w:rFonts w:ascii="Cambria" w:eastAsia="Times New Roman" w:hAnsi="Cambria" w:cs="Times New Roman"/>
          <w:snapToGrid w:val="0"/>
          <w:sz w:val="28"/>
          <w:szCs w:val="28"/>
          <w:lang w:eastAsia="ru-RU"/>
        </w:rPr>
        <w:t xml:space="preserve"> (ныне оба </w:t>
      </w:r>
      <w:proofErr w:type="spellStart"/>
      <w:r w:rsidRPr="00D91B98">
        <w:rPr>
          <w:rFonts w:ascii="Cambria" w:eastAsia="Times New Roman" w:hAnsi="Cambria" w:cs="Times New Roman"/>
          <w:snapToGrid w:val="0"/>
          <w:sz w:val="28"/>
          <w:szCs w:val="28"/>
          <w:lang w:eastAsia="ru-RU"/>
        </w:rPr>
        <w:t>Кинельского</w:t>
      </w:r>
      <w:proofErr w:type="spellEnd"/>
      <w:r w:rsidRPr="00D91B98">
        <w:rPr>
          <w:rFonts w:ascii="Cambria" w:eastAsia="Times New Roman" w:hAnsi="Cambria" w:cs="Times New Roman"/>
          <w:snapToGrid w:val="0"/>
          <w:sz w:val="28"/>
          <w:szCs w:val="28"/>
          <w:lang w:eastAsia="ru-RU"/>
        </w:rPr>
        <w:t xml:space="preserve"> района), деревню Федоровку (</w:t>
      </w:r>
      <w:proofErr w:type="spellStart"/>
      <w:r w:rsidRPr="00D91B98">
        <w:rPr>
          <w:rFonts w:ascii="Cambria" w:eastAsia="Times New Roman" w:hAnsi="Cambria" w:cs="Times New Roman"/>
          <w:snapToGrid w:val="0"/>
          <w:sz w:val="28"/>
          <w:szCs w:val="28"/>
          <w:lang w:eastAsia="ru-RU"/>
        </w:rPr>
        <w:t>Богатовского</w:t>
      </w:r>
      <w:proofErr w:type="spellEnd"/>
      <w:r w:rsidRPr="00D91B98">
        <w:rPr>
          <w:rFonts w:ascii="Cambria" w:eastAsia="Times New Roman" w:hAnsi="Cambria" w:cs="Times New Roman"/>
          <w:snapToGrid w:val="0"/>
          <w:sz w:val="28"/>
          <w:szCs w:val="28"/>
          <w:lang w:eastAsia="ru-RU"/>
        </w:rPr>
        <w:t xml:space="preserve"> района), село Павловка (ныне Богатое—центр одноименного района), Борскую крепость, деревню Мойку (Борский район).</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ind w:right="-199"/>
        <w:jc w:val="both"/>
        <w:rPr>
          <w:rFonts w:ascii="Cambria" w:eastAsia="Times New Roman" w:hAnsi="Cambria" w:cs="Times New Roman"/>
          <w:snapToGrid w:val="0"/>
          <w:sz w:val="28"/>
          <w:szCs w:val="28"/>
          <w:lang w:eastAsia="ru-RU"/>
        </w:rPr>
      </w:pPr>
      <w:r w:rsidRPr="00D91B98">
        <w:rPr>
          <w:rFonts w:ascii="Cambria" w:eastAsia="Times New Roman" w:hAnsi="Cambria" w:cs="Times New Roman"/>
          <w:b/>
          <w:snapToGrid w:val="0"/>
          <w:sz w:val="28"/>
          <w:szCs w:val="28"/>
          <w:lang w:eastAsia="ru-RU"/>
        </w:rPr>
        <w:t>Дама в синей шляпке</w:t>
      </w:r>
    </w:p>
    <w:p w:rsid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Обобщая имеющиеся данные,  бесспорным является проезд поэта по территории нашей области на пути в Оренбург через </w:t>
      </w:r>
      <w:proofErr w:type="spellStart"/>
      <w:r w:rsidRPr="00D91B98">
        <w:rPr>
          <w:rFonts w:ascii="Cambria" w:eastAsia="Times New Roman" w:hAnsi="Cambria" w:cs="Times New Roman"/>
          <w:snapToGrid w:val="0"/>
          <w:sz w:val="28"/>
          <w:szCs w:val="28"/>
          <w:lang w:eastAsia="ru-RU"/>
        </w:rPr>
        <w:t>Мусорку</w:t>
      </w:r>
      <w:proofErr w:type="spellEnd"/>
      <w:r w:rsidRPr="00D91B98">
        <w:rPr>
          <w:rFonts w:ascii="Cambria" w:eastAsia="Times New Roman" w:hAnsi="Cambria" w:cs="Times New Roman"/>
          <w:snapToGrid w:val="0"/>
          <w:sz w:val="28"/>
          <w:szCs w:val="28"/>
          <w:lang w:eastAsia="ru-RU"/>
        </w:rPr>
        <w:t xml:space="preserve">, Новое </w:t>
      </w:r>
      <w:proofErr w:type="spellStart"/>
      <w:r w:rsidRPr="00D91B98">
        <w:rPr>
          <w:rFonts w:ascii="Cambria" w:eastAsia="Times New Roman" w:hAnsi="Cambria" w:cs="Times New Roman"/>
          <w:snapToGrid w:val="0"/>
          <w:sz w:val="28"/>
          <w:szCs w:val="28"/>
          <w:lang w:eastAsia="ru-RU"/>
        </w:rPr>
        <w:t>Еремкино</w:t>
      </w:r>
      <w:proofErr w:type="spellEnd"/>
      <w:r w:rsidRPr="00D91B98">
        <w:rPr>
          <w:rFonts w:ascii="Cambria" w:eastAsia="Times New Roman" w:hAnsi="Cambria" w:cs="Times New Roman"/>
          <w:snapToGrid w:val="0"/>
          <w:sz w:val="28"/>
          <w:szCs w:val="28"/>
          <w:lang w:eastAsia="ru-RU"/>
        </w:rPr>
        <w:t xml:space="preserve">, Старую </w:t>
      </w:r>
      <w:proofErr w:type="spellStart"/>
      <w:r w:rsidRPr="00D91B98">
        <w:rPr>
          <w:rFonts w:ascii="Cambria" w:eastAsia="Times New Roman" w:hAnsi="Cambria" w:cs="Times New Roman"/>
          <w:snapToGrid w:val="0"/>
          <w:sz w:val="28"/>
          <w:szCs w:val="28"/>
          <w:lang w:eastAsia="ru-RU"/>
        </w:rPr>
        <w:t>Бинарадку</w:t>
      </w:r>
      <w:proofErr w:type="spellEnd"/>
      <w:r w:rsidRPr="00D91B98">
        <w:rPr>
          <w:rFonts w:ascii="Cambria" w:eastAsia="Times New Roman" w:hAnsi="Cambria" w:cs="Times New Roman"/>
          <w:snapToGrid w:val="0"/>
          <w:sz w:val="28"/>
          <w:szCs w:val="28"/>
          <w:lang w:eastAsia="ru-RU"/>
        </w:rPr>
        <w:t xml:space="preserve">, Красный Яр-на-Соку, Борское, Мойку. О </w:t>
      </w:r>
      <w:r w:rsidRPr="00D91B98">
        <w:rPr>
          <w:rFonts w:ascii="Cambria" w:eastAsia="Times New Roman" w:hAnsi="Cambria" w:cs="Times New Roman"/>
          <w:snapToGrid w:val="0"/>
          <w:sz w:val="28"/>
          <w:szCs w:val="28"/>
          <w:lang w:eastAsia="ru-RU"/>
        </w:rPr>
        <w:lastRenderedPageBreak/>
        <w:t xml:space="preserve">пути следования Пушкина, быте и нравах почтовых станций </w:t>
      </w:r>
      <w:r w:rsidRPr="00D91B98">
        <w:rPr>
          <w:rFonts w:ascii="Cambria" w:eastAsia="Times New Roman" w:hAnsi="Cambria" w:cs="Times New Roman"/>
          <w:snapToGrid w:val="0"/>
          <w:sz w:val="28"/>
          <w:szCs w:val="28"/>
          <w:lang w:val="en-US" w:eastAsia="ru-RU"/>
        </w:rPr>
        <w:t>XIX</w:t>
      </w:r>
      <w:r w:rsidRPr="00D91B98">
        <w:rPr>
          <w:rFonts w:ascii="Cambria" w:eastAsia="Times New Roman" w:hAnsi="Cambria" w:cs="Times New Roman"/>
          <w:snapToGrid w:val="0"/>
          <w:sz w:val="28"/>
          <w:szCs w:val="28"/>
          <w:lang w:eastAsia="ru-RU"/>
        </w:rPr>
        <w:t xml:space="preserve"> века можно узнать из экспозиции «Почтовая станция Красный Яр».</w:t>
      </w:r>
    </w:p>
    <w:p w:rsidR="002464D5" w:rsidRPr="00D91B98" w:rsidRDefault="002464D5" w:rsidP="00D91B98">
      <w:pPr>
        <w:spacing w:after="0" w:line="240" w:lineRule="auto"/>
        <w:ind w:right="-199" w:firstLine="567"/>
        <w:jc w:val="both"/>
        <w:rPr>
          <w:rFonts w:ascii="Cambria" w:eastAsia="Times New Roman" w:hAnsi="Cambria" w:cs="Times New Roman"/>
          <w:snapToGrid w:val="0"/>
          <w:sz w:val="28"/>
          <w:szCs w:val="28"/>
          <w:lang w:eastAsia="ru-RU"/>
        </w:rPr>
      </w:pPr>
    </w:p>
    <w:p w:rsidR="00D91B98" w:rsidRPr="00D91B98" w:rsidRDefault="00D91B98" w:rsidP="00D91B98">
      <w:pPr>
        <w:widowControl w:val="0"/>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Дама в белой шляпке</w:t>
      </w:r>
    </w:p>
    <w:p w:rsidR="00D91B98" w:rsidRPr="00D91B98" w:rsidRDefault="00D91B98" w:rsidP="00D91B98">
      <w:pPr>
        <w:spacing w:after="0" w:line="240" w:lineRule="auto"/>
        <w:ind w:right="-199" w:firstLine="567"/>
        <w:jc w:val="both"/>
        <w:rPr>
          <w:rFonts w:ascii="Cambria" w:eastAsia="Times New Roman" w:hAnsi="Cambria" w:cs="Times New Roman"/>
          <w:bCs/>
          <w:iCs/>
          <w:sz w:val="28"/>
          <w:szCs w:val="28"/>
          <w:lang w:eastAsia="ru-RU"/>
        </w:rPr>
      </w:pPr>
      <w:r w:rsidRPr="00D91B98">
        <w:rPr>
          <w:rFonts w:ascii="Cambria" w:eastAsia="Times New Roman" w:hAnsi="Cambria" w:cs="Times New Roman"/>
          <w:sz w:val="28"/>
          <w:szCs w:val="28"/>
          <w:lang w:eastAsia="ru-RU"/>
        </w:rPr>
        <w:t xml:space="preserve">Судя по информации, имеющейся в воспоминаниях современников и письмах к друзьям, Пушкин нигде не останавливался подолгу. </w:t>
      </w:r>
      <w:r w:rsidRPr="00D91B98">
        <w:rPr>
          <w:rFonts w:ascii="Cambria" w:eastAsia="Times New Roman" w:hAnsi="Cambria" w:cs="Times New Roman"/>
          <w:snapToGrid w:val="0"/>
          <w:sz w:val="28"/>
          <w:szCs w:val="28"/>
          <w:lang w:eastAsia="ru-RU"/>
        </w:rPr>
        <w:t>Он б</w:t>
      </w:r>
      <w:r w:rsidRPr="00D91B98">
        <w:rPr>
          <w:rFonts w:ascii="Cambria" w:eastAsia="Times New Roman" w:hAnsi="Cambria" w:cs="Times New Roman"/>
          <w:bCs/>
          <w:iCs/>
          <w:sz w:val="28"/>
          <w:szCs w:val="28"/>
          <w:lang w:eastAsia="ru-RU"/>
        </w:rPr>
        <w:t>еседовал со стариками, современниками Пугачева, собирал отзывы о мятежниках, записывал поэтические предания народа о своих защитниках.</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Современники отмечают стремление Пушкина во время путешествий к широкому общению с крестьянами, вообще простыми людьми. </w:t>
      </w:r>
    </w:p>
    <w:p w:rsidR="00D91B98" w:rsidRPr="00D91B98" w:rsidRDefault="00D91B98" w:rsidP="00D91B98">
      <w:pPr>
        <w:spacing w:after="0" w:line="240" w:lineRule="auto"/>
        <w:ind w:right="-199" w:firstLine="567"/>
        <w:jc w:val="both"/>
        <w:rPr>
          <w:rFonts w:ascii="Cambria" w:eastAsia="Times New Roman" w:hAnsi="Cambria" w:cs="Times New Roman"/>
          <w:i/>
          <w:snapToGrid w:val="0"/>
          <w:sz w:val="28"/>
          <w:szCs w:val="28"/>
          <w:lang w:eastAsia="ru-RU"/>
        </w:rPr>
      </w:pP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i/>
          <w:snapToGrid w:val="0"/>
          <w:sz w:val="28"/>
          <w:szCs w:val="28"/>
          <w:lang w:eastAsia="ru-RU"/>
        </w:rPr>
        <w:t>«Поэт в путешествии никогда не дожидался на станциях, пока заложат ему лошадей, а шел по дороге вперед и не пропускал ни одного встречного мужика или бабы, чтобы не потолковать с ними».</w:t>
      </w:r>
      <w:r w:rsidRPr="00D91B98">
        <w:rPr>
          <w:rFonts w:ascii="Cambria" w:eastAsia="Times New Roman" w:hAnsi="Cambria" w:cs="Times New Roman"/>
          <w:snapToGrid w:val="0"/>
          <w:sz w:val="28"/>
          <w:szCs w:val="28"/>
          <w:lang w:eastAsia="ru-RU"/>
        </w:rPr>
        <w:t xml:space="preserve"> </w:t>
      </w:r>
    </w:p>
    <w:p w:rsidR="00D91B98" w:rsidRPr="00D91B98" w:rsidRDefault="00D91B98" w:rsidP="00D91B98">
      <w:pPr>
        <w:spacing w:after="0" w:line="240" w:lineRule="auto"/>
        <w:ind w:left="2880" w:right="-199"/>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(Из воспоминаний Веры Александровны </w:t>
      </w:r>
      <w:proofErr w:type="spellStart"/>
      <w:r w:rsidRPr="00D91B98">
        <w:rPr>
          <w:rFonts w:ascii="Cambria" w:eastAsia="Times New Roman" w:hAnsi="Cambria" w:cs="Times New Roman"/>
          <w:snapToGrid w:val="0"/>
          <w:sz w:val="28"/>
          <w:szCs w:val="28"/>
          <w:lang w:eastAsia="ru-RU"/>
        </w:rPr>
        <w:t>Нащокиной</w:t>
      </w:r>
      <w:proofErr w:type="spellEnd"/>
      <w:r w:rsidRPr="00D91B98">
        <w:rPr>
          <w:rFonts w:ascii="Cambria" w:eastAsia="Times New Roman" w:hAnsi="Cambria" w:cs="Times New Roman"/>
          <w:snapToGrid w:val="0"/>
          <w:sz w:val="28"/>
          <w:szCs w:val="28"/>
          <w:lang w:eastAsia="ru-RU"/>
        </w:rPr>
        <w:t>).</w:t>
      </w:r>
    </w:p>
    <w:p w:rsidR="00D91B98" w:rsidRPr="00D91B98" w:rsidRDefault="00D91B98" w:rsidP="00D91B98">
      <w:pPr>
        <w:widowControl w:val="0"/>
        <w:spacing w:after="0" w:line="240" w:lineRule="auto"/>
        <w:ind w:firstLine="567"/>
        <w:jc w:val="both"/>
        <w:rPr>
          <w:rFonts w:ascii="Cambria" w:eastAsia="Times New Roman" w:hAnsi="Cambria" w:cs="Times New Roman"/>
          <w:bCs/>
          <w:iCs/>
          <w:sz w:val="28"/>
          <w:szCs w:val="28"/>
          <w:lang w:eastAsia="ru-RU"/>
        </w:rPr>
      </w:pPr>
    </w:p>
    <w:p w:rsidR="00D91B98" w:rsidRPr="00D91B98" w:rsidRDefault="00D91B98" w:rsidP="00D91B98">
      <w:pPr>
        <w:widowControl w:val="0"/>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Дама в желтой шляпке</w:t>
      </w:r>
    </w:p>
    <w:p w:rsidR="00D91B98" w:rsidRPr="00D91B98" w:rsidRDefault="00D91B98" w:rsidP="00D91B98">
      <w:pPr>
        <w:spacing w:after="0" w:line="240" w:lineRule="auto"/>
        <w:ind w:right="-199"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Память об этих беседах надолго сохранится у встречавшихся с Пушкиным крестьян. Позднее к реальным фактам добавятся легенды. Теперь даже трудно отличить одно от другого. В 1960 году в Борский народный, ныне историко-краеведческий, музей были переданы записки о Пушкине. Они написаны жителем села Г. А. </w:t>
      </w:r>
      <w:proofErr w:type="spellStart"/>
      <w:r w:rsidRPr="00D91B98">
        <w:rPr>
          <w:rFonts w:ascii="Cambria" w:eastAsia="Times New Roman" w:hAnsi="Cambria" w:cs="Times New Roman"/>
          <w:snapToGrid w:val="0"/>
          <w:sz w:val="28"/>
          <w:szCs w:val="28"/>
          <w:lang w:eastAsia="ru-RU"/>
        </w:rPr>
        <w:t>Шерстобитовым</w:t>
      </w:r>
      <w:proofErr w:type="spellEnd"/>
      <w:r w:rsidRPr="00D91B98">
        <w:rPr>
          <w:rFonts w:ascii="Cambria" w:eastAsia="Times New Roman" w:hAnsi="Cambria" w:cs="Times New Roman"/>
          <w:snapToGrid w:val="0"/>
          <w:sz w:val="28"/>
          <w:szCs w:val="28"/>
          <w:lang w:eastAsia="ru-RU"/>
        </w:rPr>
        <w:t xml:space="preserve"> со слов его деда А. С. </w:t>
      </w:r>
      <w:proofErr w:type="spellStart"/>
      <w:r w:rsidRPr="00D91B98">
        <w:rPr>
          <w:rFonts w:ascii="Cambria" w:eastAsia="Times New Roman" w:hAnsi="Cambria" w:cs="Times New Roman"/>
          <w:snapToGrid w:val="0"/>
          <w:sz w:val="28"/>
          <w:szCs w:val="28"/>
          <w:lang w:eastAsia="ru-RU"/>
        </w:rPr>
        <w:t>Молоствова</w:t>
      </w:r>
      <w:proofErr w:type="spellEnd"/>
      <w:r w:rsidRPr="00D91B98">
        <w:rPr>
          <w:rFonts w:ascii="Cambria" w:eastAsia="Times New Roman" w:hAnsi="Cambria" w:cs="Times New Roman"/>
          <w:snapToGrid w:val="0"/>
          <w:sz w:val="28"/>
          <w:szCs w:val="28"/>
          <w:lang w:eastAsia="ru-RU"/>
        </w:rPr>
        <w:t xml:space="preserve"> — участника встречи борских казаков с поэтом.</w:t>
      </w:r>
    </w:p>
    <w:p w:rsidR="00D91B98" w:rsidRPr="00D91B98" w:rsidRDefault="00D91B98" w:rsidP="00D91B98">
      <w:pPr>
        <w:spacing w:after="0" w:line="240" w:lineRule="auto"/>
        <w:ind w:right="-199"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 записках говорится, что Пушкин через старосту собирал </w:t>
      </w:r>
      <w:r w:rsidRPr="00D91B98">
        <w:rPr>
          <w:rFonts w:ascii="Cambria" w:eastAsia="Times New Roman" w:hAnsi="Cambria" w:cs="Times New Roman"/>
          <w:i/>
          <w:sz w:val="28"/>
          <w:szCs w:val="28"/>
          <w:lang w:eastAsia="ru-RU"/>
        </w:rPr>
        <w:t>«сходы, на которых много со всеми разговаривал и спрашивал о Пугачеве, и все записывал. Много ему рассказала одна казачка, которая была очевидцем бунта»</w:t>
      </w:r>
      <w:r w:rsidRPr="00D91B98">
        <w:rPr>
          <w:rFonts w:ascii="Cambria" w:eastAsia="Times New Roman" w:hAnsi="Cambria" w:cs="Times New Roman"/>
          <w:sz w:val="28"/>
          <w:szCs w:val="28"/>
          <w:lang w:eastAsia="ru-RU"/>
        </w:rPr>
        <w:t>. При отъезде Пушкин наградил казаков двумя золотыми, которые дал старосте, а старухе подарил черный шейный платок.</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красной шляпке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Каково же настроение Пушкина в эти дни? Скорее всего оно созвучно той дорожной грусти, что переполняет строки «Зимней дороги»:</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Ни огня, ни черной хаты,</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Глушь и снег.... На встречу мне</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Только версты полосаты</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Попадаются </w:t>
      </w:r>
      <w:proofErr w:type="spellStart"/>
      <w:r w:rsidRPr="00D91B98">
        <w:rPr>
          <w:rFonts w:ascii="Cambria" w:eastAsia="Times New Roman" w:hAnsi="Cambria" w:cs="Times New Roman"/>
          <w:sz w:val="28"/>
          <w:szCs w:val="28"/>
          <w:lang w:eastAsia="ru-RU"/>
        </w:rPr>
        <w:t>одне</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Скучно, грустно... завтра, Нина,</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Завтра к милой </w:t>
      </w:r>
      <w:proofErr w:type="spellStart"/>
      <w:r w:rsidRPr="00D91B98">
        <w:rPr>
          <w:rFonts w:ascii="Cambria" w:eastAsia="Times New Roman" w:hAnsi="Cambria" w:cs="Times New Roman"/>
          <w:sz w:val="28"/>
          <w:szCs w:val="28"/>
          <w:lang w:eastAsia="ru-RU"/>
        </w:rPr>
        <w:t>возвратясь</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Я забудусь у камина,</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lastRenderedPageBreak/>
        <w:t xml:space="preserve">Загляжусь не </w:t>
      </w:r>
      <w:proofErr w:type="spellStart"/>
      <w:r w:rsidRPr="00D91B98">
        <w:rPr>
          <w:rFonts w:ascii="Cambria" w:eastAsia="Times New Roman" w:hAnsi="Cambria" w:cs="Times New Roman"/>
          <w:sz w:val="28"/>
          <w:szCs w:val="28"/>
          <w:lang w:eastAsia="ru-RU"/>
        </w:rPr>
        <w:t>наглядясь</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Звучно стрелка часовая</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Мерный круг свой совершит,</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 докучных удаляя,</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Полночь нас не разлучит.</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Грустно, Нина: путь мой скучен,</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Дремля смолкнул мой ямщик,</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Колокольчик однозвучен,</w:t>
      </w:r>
    </w:p>
    <w:p w:rsidR="00D91B98" w:rsidRPr="00D91B98" w:rsidRDefault="00D91B98" w:rsidP="00D91B98">
      <w:pPr>
        <w:spacing w:after="0" w:line="240" w:lineRule="auto"/>
        <w:ind w:firstLine="2700"/>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Отуманен лунный лик.</w:t>
      </w:r>
    </w:p>
    <w:p w:rsidR="00D91B98" w:rsidRPr="00D91B98" w:rsidRDefault="00D91B98" w:rsidP="00D91B98">
      <w:pPr>
        <w:spacing w:after="0" w:line="240" w:lineRule="auto"/>
        <w:ind w:firstLine="4680"/>
        <w:rPr>
          <w:rFonts w:ascii="Cambria" w:eastAsia="Times New Roman" w:hAnsi="Cambria" w:cs="Times New Roman"/>
          <w:b/>
          <w:sz w:val="24"/>
          <w:szCs w:val="24"/>
          <w:lang w:eastAsia="ru-RU"/>
        </w:rPr>
      </w:pPr>
      <w:r w:rsidRPr="00D91B98">
        <w:rPr>
          <w:rFonts w:ascii="Cambria" w:eastAsia="Times New Roman" w:hAnsi="Cambria" w:cs="Times New Roman"/>
          <w:b/>
          <w:sz w:val="24"/>
          <w:szCs w:val="24"/>
          <w:lang w:eastAsia="ru-RU"/>
        </w:rPr>
        <w:t>А. С. Пушкин</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зеленой шляпке</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Несмотря на привычные для дороги грустные мысли, тревогу за оставленных в Петербурге молодую жену и детей, Пушкин полон творческих замыслов. Вот что пишет Александр Сергеевич Наталье Николаевне Пушкиной 19 сентября 1833 года из Оренбурга в Петербург:</w:t>
      </w:r>
    </w:p>
    <w:p w:rsidR="00D91B98" w:rsidRPr="00D91B98"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«Я здесь со вчерашнего дня. Насилу доехал, дорога прескучная, погода холодная, завтра еду к яицким казакам, пробуду у них дни три — и отправляюсь в деревню через Саратов и Пензу.</w:t>
      </w:r>
    </w:p>
    <w:p w:rsidR="00D91B98" w:rsidRPr="00D91B98"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Что, женка? скучно тебе? мне тоска без тебя. Кабы не стыдно было, воротился бы прямо к тебе, ни строчки не написав. Да нельзя, мой ангел. Взялся за гуж, не говори, что не дюж — то есть: уехал писать, так пиши же роман за романом, поэму за поэмой. А уж чувствую, что дурь на меня находит — я и в коляске сочиняю, что же будет в постели? Одно меня сокрушает: человек мой. Вообрази себе тон московского канцеляриста, глуп, говорлив, через день пьян, ест мои холодные дорожные рябчики, пьет мою мадеру, портит мои книги и по станциям называет меня то графом, то генералом. Бесит меня, да и только…</w:t>
      </w:r>
    </w:p>
    <w:p w:rsidR="00D91B98" w:rsidRPr="00D91B98" w:rsidRDefault="00D91B98" w:rsidP="00D91B98">
      <w:pPr>
        <w:spacing w:after="0" w:line="240" w:lineRule="auto"/>
        <w:ind w:right="-5" w:firstLine="567"/>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Как я хорошо веду себя! как ты была бы мной довольна! за барышнями не ухаживаю, смотрительшей не щиплю, с калмычками не кокетничаю — и на днях отказался от башкирки, несмотря на любопытство, очень простительное путешественнику. Знаешь ли ты, что есть пословица: на чужой сторонке и старушка божий дар. То-то, женка. Бери с меня пример».</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 xml:space="preserve">Дама в </w:t>
      </w:r>
      <w:r w:rsidRPr="00D91B98">
        <w:rPr>
          <w:rFonts w:ascii="Cambria" w:eastAsia="Times New Roman" w:hAnsi="Cambria" w:cs="Times New Roman"/>
          <w:b/>
          <w:snapToGrid w:val="0"/>
          <w:sz w:val="28"/>
          <w:szCs w:val="28"/>
          <w:lang w:eastAsia="ru-RU"/>
        </w:rPr>
        <w:t>желтой</w:t>
      </w:r>
      <w:r w:rsidRPr="00D91B98">
        <w:rPr>
          <w:rFonts w:ascii="Cambria" w:eastAsia="Times New Roman" w:hAnsi="Cambria" w:cs="Times New Roman"/>
          <w:b/>
          <w:sz w:val="28"/>
          <w:szCs w:val="28"/>
          <w:lang w:eastAsia="ru-RU"/>
        </w:rPr>
        <w:t xml:space="preserve"> шляпке</w:t>
      </w:r>
    </w:p>
    <w:p w:rsidR="00D91B98" w:rsidRPr="00D91B98" w:rsidRDefault="00D91B98" w:rsidP="00D91B98">
      <w:pPr>
        <w:widowControl w:val="0"/>
        <w:spacing w:after="0" w:line="240" w:lineRule="auto"/>
        <w:ind w:firstLine="567"/>
        <w:jc w:val="both"/>
        <w:rPr>
          <w:rFonts w:ascii="Cambria" w:eastAsia="Times New Roman" w:hAnsi="Cambria" w:cs="Times New Roman"/>
          <w:bCs/>
          <w:iCs/>
          <w:sz w:val="28"/>
          <w:szCs w:val="28"/>
          <w:lang w:eastAsia="ru-RU"/>
        </w:rPr>
      </w:pPr>
      <w:r w:rsidRPr="00D91B98">
        <w:rPr>
          <w:rFonts w:ascii="Cambria" w:eastAsia="Times New Roman" w:hAnsi="Cambria" w:cs="Times New Roman"/>
          <w:bCs/>
          <w:iCs/>
          <w:sz w:val="28"/>
          <w:szCs w:val="28"/>
          <w:lang w:eastAsia="ru-RU"/>
        </w:rPr>
        <w:t>С полным основанием можно утверждать, что пребывание Александра Сергеевича Пушкина в Самарском крае отразилось на его творчестве. В этом путешествии поэт собрал материалы для двух замечательных произведений – «Истории Пугачева» и «Капитанской дочки».</w:t>
      </w:r>
      <w:r w:rsidRPr="00D91B98">
        <w:rPr>
          <w:rFonts w:ascii="Cambria" w:eastAsia="Times New Roman" w:hAnsi="Cambria" w:cs="Times New Roman"/>
          <w:i/>
          <w:sz w:val="24"/>
          <w:szCs w:val="28"/>
          <w:lang w:eastAsia="ru-RU"/>
        </w:rPr>
        <w:t xml:space="preserve"> </w:t>
      </w:r>
      <w:r w:rsidRPr="00D91B98">
        <w:rPr>
          <w:rFonts w:ascii="Cambria" w:eastAsia="Times New Roman" w:hAnsi="Cambria" w:cs="Times New Roman"/>
          <w:sz w:val="28"/>
          <w:szCs w:val="28"/>
          <w:lang w:eastAsia="ru-RU"/>
        </w:rPr>
        <w:t>В селах самарского Заволжья Пушкин записал несколько фольклорных произведений, использованных затем в «Капитанской  дочке» и «Русалке».</w:t>
      </w:r>
    </w:p>
    <w:p w:rsidR="00D91B98" w:rsidRPr="00D91B98" w:rsidRDefault="00D91B98" w:rsidP="00D91B98">
      <w:pPr>
        <w:spacing w:after="0" w:line="240" w:lineRule="auto"/>
        <w:ind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lastRenderedPageBreak/>
        <w:t>Город Ставрополь упомянут дважды в «Истории Пугачева»: в главе второй упоминается ставропольская калмыцкая канцелярия, в главе пятой говорится о калмыках, принявших участие в восстании на стороне Пугачева. Там же, в примечаниях, составленных Пушкиным, есть «имена убитых до смерти» в Ставрополе. В «Истории…» можно отыскать также село Мосты, где Пугачев ночевал в клетке под охраной суворовских солдат.</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Есть все основания считать, что в «Капитанской дочке» Борская крепость названа </w:t>
      </w:r>
      <w:proofErr w:type="spellStart"/>
      <w:r w:rsidRPr="00D91B98">
        <w:rPr>
          <w:rFonts w:ascii="Cambria" w:eastAsia="Times New Roman" w:hAnsi="Cambria" w:cs="Times New Roman"/>
          <w:snapToGrid w:val="0"/>
          <w:sz w:val="28"/>
          <w:szCs w:val="28"/>
          <w:lang w:eastAsia="ru-RU"/>
        </w:rPr>
        <w:t>Белогорской</w:t>
      </w:r>
      <w:proofErr w:type="spellEnd"/>
      <w:r w:rsidRPr="00D91B98">
        <w:rPr>
          <w:rFonts w:ascii="Cambria" w:eastAsia="Times New Roman" w:hAnsi="Cambria" w:cs="Times New Roman"/>
          <w:snapToGrid w:val="0"/>
          <w:sz w:val="28"/>
          <w:szCs w:val="28"/>
          <w:lang w:eastAsia="ru-RU"/>
        </w:rPr>
        <w:t>.</w:t>
      </w:r>
    </w:p>
    <w:p w:rsidR="00BC7E32" w:rsidRDefault="00BC7E32" w:rsidP="00D91B98">
      <w:pPr>
        <w:spacing w:after="0" w:line="240" w:lineRule="auto"/>
        <w:jc w:val="both"/>
        <w:rPr>
          <w:rFonts w:ascii="Cambria" w:eastAsia="Times New Roman" w:hAnsi="Cambria" w:cs="Times New Roman"/>
          <w:b/>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зеленой шляпке</w:t>
      </w:r>
    </w:p>
    <w:p w:rsidR="00D91B98" w:rsidRPr="00D91B98" w:rsidRDefault="00D91B98" w:rsidP="00D91B98">
      <w:pPr>
        <w:spacing w:after="0" w:line="240" w:lineRule="auto"/>
        <w:ind w:right="-5" w:firstLine="567"/>
        <w:jc w:val="both"/>
        <w:rPr>
          <w:rFonts w:ascii="Cambria" w:eastAsia="Times New Roman" w:hAnsi="Cambria" w:cs="Times New Roman"/>
          <w:b/>
          <w:sz w:val="28"/>
          <w:szCs w:val="28"/>
          <w:lang w:eastAsia="ru-RU"/>
        </w:rPr>
      </w:pPr>
      <w:r w:rsidRPr="00D91B98">
        <w:rPr>
          <w:rFonts w:ascii="Cambria" w:eastAsia="Times New Roman" w:hAnsi="Cambria" w:cs="Times New Roman"/>
          <w:snapToGrid w:val="0"/>
          <w:sz w:val="28"/>
          <w:szCs w:val="28"/>
          <w:lang w:eastAsia="ru-RU"/>
        </w:rPr>
        <w:t xml:space="preserve">Кроме того, в черновой рукописи повести «Капитанская дочка» (начало второй главы) герой, совершавший, как и Пушкин в 1833 году, путь из Симбирска в Оренбург, рассказывает: </w:t>
      </w:r>
      <w:r w:rsidRPr="00D91B98">
        <w:rPr>
          <w:rFonts w:ascii="Cambria" w:eastAsia="Times New Roman" w:hAnsi="Cambria" w:cs="Times New Roman"/>
          <w:i/>
          <w:snapToGrid w:val="0"/>
          <w:sz w:val="28"/>
          <w:szCs w:val="28"/>
          <w:lang w:eastAsia="ru-RU"/>
        </w:rPr>
        <w:t>«Я ехал по степям Заволжским. Вокруг меня простирались печальные пустыни, пересеченные холмами и оврагами. Все покрыто было снегом. Я видел одни бедные мордовские и чувашские деревушки»</w:t>
      </w:r>
      <w:r w:rsidRPr="00D91B98">
        <w:rPr>
          <w:rFonts w:ascii="Cambria" w:eastAsia="Times New Roman" w:hAnsi="Cambria" w:cs="Times New Roman"/>
          <w:snapToGrid w:val="0"/>
          <w:sz w:val="28"/>
          <w:szCs w:val="28"/>
          <w:lang w:eastAsia="ru-RU"/>
        </w:rPr>
        <w:t>.</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Это впечатления самого поэта от проезда по левобережной степной дороге через Ставропольский и Самарский уезды.</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widowControl w:val="0"/>
        <w:spacing w:after="0" w:line="240" w:lineRule="auto"/>
        <w:jc w:val="both"/>
        <w:rPr>
          <w:rFonts w:ascii="Cambria" w:eastAsia="Times New Roman" w:hAnsi="Cambria" w:cs="Times New Roman"/>
          <w:b/>
          <w:bCs/>
          <w:iCs/>
          <w:sz w:val="28"/>
          <w:szCs w:val="28"/>
          <w:lang w:eastAsia="ru-RU"/>
        </w:rPr>
      </w:pPr>
      <w:r w:rsidRPr="00D91B98">
        <w:rPr>
          <w:rFonts w:ascii="Cambria" w:eastAsia="Times New Roman" w:hAnsi="Cambria" w:cs="Times New Roman"/>
          <w:b/>
          <w:bCs/>
          <w:iCs/>
          <w:sz w:val="28"/>
          <w:szCs w:val="28"/>
          <w:lang w:eastAsia="ru-RU"/>
        </w:rPr>
        <w:t>Дама в черной шляпке</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Правда, в окончательном тексте романа из этого фрагмента оставлены две фразы: </w:t>
      </w:r>
      <w:r w:rsidRPr="00D91B98">
        <w:rPr>
          <w:rFonts w:ascii="Cambria" w:eastAsia="Times New Roman" w:hAnsi="Cambria" w:cs="Times New Roman"/>
          <w:i/>
          <w:snapToGrid w:val="0"/>
          <w:sz w:val="28"/>
          <w:szCs w:val="28"/>
          <w:lang w:eastAsia="ru-RU"/>
        </w:rPr>
        <w:t>«Вокруг меня простирались печальные пустыни, пересеченные холмами и оврагами. Все покрыто было снегом».</w:t>
      </w:r>
      <w:r w:rsidRPr="00D91B98">
        <w:rPr>
          <w:rFonts w:ascii="Cambria" w:eastAsia="Times New Roman" w:hAnsi="Cambria" w:cs="Times New Roman"/>
          <w:snapToGrid w:val="0"/>
          <w:sz w:val="28"/>
          <w:szCs w:val="28"/>
          <w:lang w:eastAsia="ru-RU"/>
        </w:rPr>
        <w:t xml:space="preserve"> Эти строки уже не привязаны к какой-то конкретной местности.</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Дама в красной шляпке</w:t>
      </w:r>
    </w:p>
    <w:p w:rsidR="00D91B98" w:rsidRPr="00D91B98" w:rsidRDefault="00D91B98" w:rsidP="00D91B98">
      <w:pPr>
        <w:spacing w:after="0" w:line="240" w:lineRule="auto"/>
        <w:ind w:right="-5" w:firstLine="567"/>
        <w:jc w:val="both"/>
        <w:rPr>
          <w:rFonts w:ascii="Cambria" w:eastAsia="Times New Roman" w:hAnsi="Cambria" w:cs="Times New Roman"/>
          <w:i/>
          <w:snapToGrid w:val="0"/>
          <w:sz w:val="28"/>
          <w:szCs w:val="28"/>
          <w:lang w:eastAsia="ru-RU"/>
        </w:rPr>
      </w:pPr>
      <w:r w:rsidRPr="00D91B98">
        <w:rPr>
          <w:rFonts w:ascii="Cambria" w:eastAsia="Times New Roman" w:hAnsi="Cambria" w:cs="Times New Roman"/>
          <w:snapToGrid w:val="0"/>
          <w:sz w:val="28"/>
          <w:szCs w:val="28"/>
          <w:lang w:eastAsia="ru-RU"/>
        </w:rPr>
        <w:t xml:space="preserve">В «Пропущенной главе» «Капитанской дочки» есть описание Волги и переправы </w:t>
      </w:r>
      <w:proofErr w:type="spellStart"/>
      <w:r w:rsidRPr="00D91B98">
        <w:rPr>
          <w:rFonts w:ascii="Cambria" w:eastAsia="Times New Roman" w:hAnsi="Cambria" w:cs="Times New Roman"/>
          <w:snapToGrid w:val="0"/>
          <w:sz w:val="28"/>
          <w:szCs w:val="28"/>
          <w:lang w:eastAsia="ru-RU"/>
        </w:rPr>
        <w:t>Буланина</w:t>
      </w:r>
      <w:proofErr w:type="spellEnd"/>
      <w:r w:rsidRPr="00D91B98">
        <w:rPr>
          <w:rFonts w:ascii="Cambria" w:eastAsia="Times New Roman" w:hAnsi="Cambria" w:cs="Times New Roman"/>
          <w:snapToGrid w:val="0"/>
          <w:sz w:val="28"/>
          <w:szCs w:val="28"/>
          <w:lang w:eastAsia="ru-RU"/>
        </w:rPr>
        <w:t xml:space="preserve"> (ставшего в романе Гриневым) через нее: </w:t>
      </w:r>
      <w:r w:rsidRPr="00D91B98">
        <w:rPr>
          <w:rFonts w:ascii="Cambria" w:eastAsia="Times New Roman" w:hAnsi="Cambria" w:cs="Times New Roman"/>
          <w:i/>
          <w:snapToGrid w:val="0"/>
          <w:sz w:val="28"/>
          <w:szCs w:val="28"/>
          <w:lang w:eastAsia="ru-RU"/>
        </w:rPr>
        <w:t>«Небо было ясно. Луна сияла. Погода была тихая — Волга неслась ровно и спокойно. Лодка, плавно качаясь, быстро скользила по темным волнам. Я погрузился в мечты воображения. Прошло около получаса. Мы уже достигли середины реки».</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 xml:space="preserve">Описанная здесь переправа происходила на Средней Волге — </w:t>
      </w:r>
      <w:proofErr w:type="spellStart"/>
      <w:r w:rsidRPr="00D91B98">
        <w:rPr>
          <w:rFonts w:ascii="Cambria" w:eastAsia="Times New Roman" w:hAnsi="Cambria" w:cs="Times New Roman"/>
          <w:snapToGrid w:val="0"/>
          <w:sz w:val="28"/>
          <w:szCs w:val="28"/>
          <w:lang w:eastAsia="ru-RU"/>
        </w:rPr>
        <w:t>Буланин</w:t>
      </w:r>
      <w:proofErr w:type="spellEnd"/>
      <w:r w:rsidRPr="00D91B98">
        <w:rPr>
          <w:rFonts w:ascii="Cambria" w:eastAsia="Times New Roman" w:hAnsi="Cambria" w:cs="Times New Roman"/>
          <w:snapToGrid w:val="0"/>
          <w:sz w:val="28"/>
          <w:szCs w:val="28"/>
          <w:lang w:eastAsia="ru-RU"/>
        </w:rPr>
        <w:t xml:space="preserve"> направлялся в свое родовое имение, находящееся в Симбирской губернии, в 30 верстах от Волги. Река в месте переправы имела большую ширину — лодка с двумя гребцами в тихую погоду только через полчаса достигла середины.</w:t>
      </w:r>
    </w:p>
    <w:p w:rsidR="00D91B98" w:rsidRPr="00D91B98" w:rsidRDefault="00D91B98" w:rsidP="00D91B98">
      <w:pPr>
        <w:spacing w:after="0" w:line="240" w:lineRule="auto"/>
        <w:ind w:right="-5" w:firstLine="567"/>
        <w:jc w:val="both"/>
        <w:rPr>
          <w:rFonts w:ascii="Cambria" w:eastAsia="Times New Roman" w:hAnsi="Cambria" w:cs="Times New Roman"/>
          <w:i/>
          <w:snapToGrid w:val="0"/>
          <w:sz w:val="28"/>
          <w:szCs w:val="28"/>
          <w:lang w:eastAsia="ru-RU"/>
        </w:rPr>
      </w:pPr>
      <w:r w:rsidRPr="00D91B98">
        <w:rPr>
          <w:rFonts w:ascii="Cambria" w:eastAsia="Times New Roman" w:hAnsi="Cambria" w:cs="Times New Roman"/>
          <w:snapToGrid w:val="0"/>
          <w:sz w:val="28"/>
          <w:szCs w:val="28"/>
          <w:lang w:eastAsia="ru-RU"/>
        </w:rPr>
        <w:t xml:space="preserve">Пушкин в поездке 1833 года четыре раза переправлялся через Волгу — в Казанской губернии дважды, под Симбирском и на обратном пути, вероятно, у Батраков (под Сызранью). Безусловно, наблюдения Пушкина, сделанные во время переправ через Волгу, отразились в «Пропущенной главе». Особенно сильные впечатления у поэта могла оставить переправа у Батраков: длина перевоза здесь по прямой линии </w:t>
      </w:r>
      <w:r w:rsidRPr="00D91B98">
        <w:rPr>
          <w:rFonts w:ascii="Cambria" w:eastAsia="Times New Roman" w:hAnsi="Cambria" w:cs="Times New Roman"/>
          <w:snapToGrid w:val="0"/>
          <w:sz w:val="28"/>
          <w:szCs w:val="28"/>
          <w:lang w:eastAsia="ru-RU"/>
        </w:rPr>
        <w:lastRenderedPageBreak/>
        <w:t xml:space="preserve">превышала четыре версты. Кстати, </w:t>
      </w:r>
      <w:proofErr w:type="spellStart"/>
      <w:r w:rsidRPr="00D91B98">
        <w:rPr>
          <w:rFonts w:ascii="Cambria" w:eastAsia="Times New Roman" w:hAnsi="Cambria" w:cs="Times New Roman"/>
          <w:snapToGrid w:val="0"/>
          <w:sz w:val="28"/>
          <w:szCs w:val="28"/>
          <w:lang w:eastAsia="ru-RU"/>
        </w:rPr>
        <w:t>Буланин</w:t>
      </w:r>
      <w:proofErr w:type="spellEnd"/>
      <w:r w:rsidRPr="00D91B98">
        <w:rPr>
          <w:rFonts w:ascii="Cambria" w:eastAsia="Times New Roman" w:hAnsi="Cambria" w:cs="Times New Roman"/>
          <w:snapToGrid w:val="0"/>
          <w:sz w:val="28"/>
          <w:szCs w:val="28"/>
          <w:lang w:eastAsia="ru-RU"/>
        </w:rPr>
        <w:t xml:space="preserve"> переправлялся через Волгу так же, как Пушкин на обратном пути, с левого (лугового) берега на правый (горный): </w:t>
      </w:r>
      <w:r w:rsidRPr="00D91B98">
        <w:rPr>
          <w:rFonts w:ascii="Cambria" w:eastAsia="Times New Roman" w:hAnsi="Cambria" w:cs="Times New Roman"/>
          <w:i/>
          <w:snapToGrid w:val="0"/>
          <w:sz w:val="28"/>
          <w:szCs w:val="28"/>
          <w:lang w:eastAsia="ru-RU"/>
        </w:rPr>
        <w:t>«Лодка моя пристала к высокому и крутому берегу».</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белой шляпке</w:t>
      </w:r>
    </w:p>
    <w:p w:rsid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Да и сама фамилия Гринев, оказывается, появилась в повести неспроста. Реальный подполковник Гринев прибыл с полевой командой в Самару, только что отбитую у мятежников, в январе 1774 года и удачно возглавлял боевые действия, финалом которых стал разгром </w:t>
      </w:r>
      <w:proofErr w:type="spellStart"/>
      <w:r w:rsidRPr="00D91B98">
        <w:rPr>
          <w:rFonts w:ascii="Cambria" w:eastAsia="Times New Roman" w:hAnsi="Cambria" w:cs="Times New Roman"/>
          <w:sz w:val="28"/>
          <w:szCs w:val="28"/>
          <w:lang w:eastAsia="ru-RU"/>
        </w:rPr>
        <w:t>пугачевцев</w:t>
      </w:r>
      <w:proofErr w:type="spellEnd"/>
      <w:r w:rsidRPr="00D91B98">
        <w:rPr>
          <w:rFonts w:ascii="Cambria" w:eastAsia="Times New Roman" w:hAnsi="Cambria" w:cs="Times New Roman"/>
          <w:sz w:val="28"/>
          <w:szCs w:val="28"/>
          <w:lang w:eastAsia="ru-RU"/>
        </w:rPr>
        <w:t xml:space="preserve"> под Красноярской крепостью. Извольте ознакомиться с краткой биографической справкой:</w:t>
      </w:r>
    </w:p>
    <w:p w:rsidR="00BC7E32" w:rsidRPr="00D91B98" w:rsidRDefault="00BC7E32"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BC7E32">
      <w:pPr>
        <w:spacing w:after="0" w:line="240" w:lineRule="auto"/>
        <w:jc w:val="both"/>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mc:AlternateContent>
          <mc:Choice Requires="wps">
            <w:drawing>
              <wp:inline distT="0" distB="0" distL="0" distR="0">
                <wp:extent cx="5911402" cy="5969357"/>
                <wp:effectExtent l="19050" t="19050" r="13335" b="12700"/>
                <wp:docPr id="16" name="Скругленный прямоугольник 1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11402" cy="5969357"/>
                        </a:xfrm>
                        <a:prstGeom prst="roundRect">
                          <a:avLst>
                            <a:gd name="adj" fmla="val 16667"/>
                          </a:avLst>
                        </a:prstGeom>
                        <a:solidFill>
                          <a:srgbClr val="FFFFFF"/>
                        </a:solidFill>
                        <a:ln w="31750">
                          <a:solidFill>
                            <a:srgbClr val="000000"/>
                          </a:solidFill>
                          <a:round/>
                          <a:headEnd/>
                          <a:tailEnd/>
                        </a:ln>
                      </wps:spPr>
                      <wps:txbx>
                        <w:txbxContent>
                          <w:p w:rsidR="00D91B98" w:rsidRPr="00F43927" w:rsidRDefault="00D91B98" w:rsidP="00BC7E32">
                            <w:pPr>
                              <w:ind w:firstLine="567"/>
                              <w:jc w:val="center"/>
                            </w:pPr>
                            <w:r w:rsidRPr="00F43927">
                              <w:rPr>
                                <w:b/>
                                <w:caps/>
                              </w:rPr>
                              <w:t>Гринев Петр Борисович</w:t>
                            </w:r>
                            <w:r w:rsidRPr="00F43927">
                              <w:t xml:space="preserve"> (1731-1785) - командир 22-й легкой полевой команды, подполковник. </w:t>
                            </w:r>
                          </w:p>
                          <w:p w:rsidR="00D91B98" w:rsidRPr="00F43927" w:rsidRDefault="00D91B98" w:rsidP="00BC7E32">
                            <w:pPr>
                              <w:ind w:firstLine="567"/>
                              <w:jc w:val="center"/>
                            </w:pPr>
                            <w:r w:rsidRPr="00F43927">
                              <w:t>Происходил из дворянской семьи среднего достатка («из штаб-офицерских детей»), владел сотней душ крепостных. В военную службу вступил в 1748 году: в молодые годы служил в младших офицерских чинах гвардии; затем перешел в армейские полки и в 1760 был произведен в капитаны, в 1768 – секунд-майоры, в 1770 – премьер-майоры, в 1771 – подполковники.</w:t>
                            </w:r>
                          </w:p>
                          <w:p w:rsidR="00D91B98" w:rsidRPr="00F43927" w:rsidRDefault="00D91B98" w:rsidP="00BC7E32">
                            <w:pPr>
                              <w:ind w:firstLine="567"/>
                              <w:jc w:val="center"/>
                            </w:pPr>
                            <w:r w:rsidRPr="00F43927">
                              <w:t xml:space="preserve">С конца декабря 1773, находясь со своей командой в составе бригады генерала П. Д. Мансурова, Гринев участвовал в подавлении Пугачевского восстания на территории Заволжья, был в боях под Красноярской крепостью, Ставрополем, </w:t>
                            </w:r>
                            <w:proofErr w:type="spellStart"/>
                            <w:r w:rsidRPr="00F43927">
                              <w:t>Кинельской</w:t>
                            </w:r>
                            <w:proofErr w:type="spellEnd"/>
                            <w:r w:rsidRPr="00F43927">
                              <w:t xml:space="preserve"> слободой. Особо отличился под Алексеевском и у </w:t>
                            </w:r>
                            <w:proofErr w:type="spellStart"/>
                            <w:r w:rsidRPr="00F43927">
                              <w:t>Бузулукской</w:t>
                            </w:r>
                            <w:proofErr w:type="spellEnd"/>
                            <w:r w:rsidRPr="00F43927">
                              <w:t xml:space="preserve"> крепости. В ходе последующего продвижения к Оренбургу принимал участие в сражении 22 марта 1774 г. у Татищевой крепости. В апреле-июле того же года бригада с отдельными ее команды вела бои с повстанцами в </w:t>
                            </w:r>
                            <w:proofErr w:type="spellStart"/>
                            <w:r w:rsidRPr="00F43927">
                              <w:t>прияицкиой</w:t>
                            </w:r>
                            <w:proofErr w:type="spellEnd"/>
                            <w:r w:rsidRPr="00F43927">
                              <w:t xml:space="preserve"> степи и Заволжье (15 апреля у реки Быковки нанесли поражение отряду А. А. </w:t>
                            </w:r>
                            <w:proofErr w:type="spellStart"/>
                            <w:r w:rsidRPr="00F43927">
                              <w:t>Овчинникова</w:t>
                            </w:r>
                            <w:proofErr w:type="spellEnd"/>
                            <w:r w:rsidRPr="00F43927">
                              <w:t xml:space="preserve">, в мае разгромили отряд М. И. Толкачева, в июне – Ф. И. </w:t>
                            </w:r>
                            <w:proofErr w:type="spellStart"/>
                            <w:r w:rsidRPr="00F43927">
                              <w:t>Дербетева</w:t>
                            </w:r>
                            <w:proofErr w:type="spellEnd"/>
                            <w:r w:rsidRPr="00F43927">
                              <w:t xml:space="preserve">, в июле – И. А. </w:t>
                            </w:r>
                            <w:proofErr w:type="spellStart"/>
                            <w:r w:rsidRPr="00F43927">
                              <w:t>Фофанова</w:t>
                            </w:r>
                            <w:proofErr w:type="spellEnd"/>
                            <w:r w:rsidRPr="00F43927">
                              <w:t xml:space="preserve">). </w:t>
                            </w:r>
                          </w:p>
                          <w:p w:rsidR="00D91B98" w:rsidRPr="00F43927" w:rsidRDefault="00D91B98" w:rsidP="00BC7E32">
                            <w:pPr>
                              <w:ind w:firstLine="567"/>
                              <w:jc w:val="center"/>
                            </w:pPr>
                            <w:r w:rsidRPr="00F43927">
                              <w:t>С августа 1774 г. подчиненные Мансурову легкие полевые команды Гринева и Муфеля вместе с яицким казачьим отрядом старшины М. Бородина усмиряли повстанческое движение в правобережных уездах Среднего и Нижнего Поволжья. В 1775 г. Гринева произвели в полковники, в 1779 - в генерал-майоры.</w:t>
                            </w:r>
                          </w:p>
                          <w:p w:rsidR="00D91B98" w:rsidRDefault="00D91B98" w:rsidP="00BC7E32">
                            <w:pPr>
                              <w:ind w:firstLine="567"/>
                              <w:jc w:val="center"/>
                            </w:pPr>
                            <w:r w:rsidRPr="00F43927">
                              <w:t>Гринев упоминается в архивных заготовках к «Истории Пугачева» и в тексте самой «Истории…». Сведения о нем имеются в опубликованной Пушкиным «Летописи» П. И. Рычкова, а также в пушкинском ее конспекте.</w:t>
                            </w:r>
                          </w:p>
                        </w:txbxContent>
                      </wps:txbx>
                      <wps:bodyPr rot="0" vert="horz" wrap="square" lIns="91440" tIns="45720" rIns="91440" bIns="45720" anchor="t" anchorCtr="0" upright="1">
                        <a:noAutofit/>
                      </wps:bodyPr>
                    </wps:wsp>
                  </a:graphicData>
                </a:graphic>
              </wp:inline>
            </w:drawing>
          </mc:Choice>
          <mc:Fallback>
            <w:pict>
              <v:roundrect id="Скругленный прямоугольник 16" o:spid="_x0000_s1027" style="width:465.45pt;height:470.05pt;visibility:visible;mso-wrap-style:square;mso-left-percent:-10001;mso-top-percent:-10001;mso-position-horizontal:absolute;mso-position-horizontal-relative:char;mso-position-vertical:absolute;mso-position-vertical-relative:line;mso-left-percent:-10001;mso-top-percent:-10001;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" strokeweight="2.5pt">
                <v:textbox>
                  <w:txbxContent>
                    <w:p w:rsidR="00D91B98" w:rsidRPr="00F43927" w:rsidRDefault="00D91B98" w:rsidP="00BC7E32">
                      <w:pPr>
                        <w:ind w:firstLine="567"/>
                        <w:jc w:val="center"/>
                      </w:pPr>
                      <w:r w:rsidRPr="00F43927">
                        <w:rPr>
                          <w:b/>
                          <w:caps/>
                        </w:rPr>
                        <w:t>Гринев Петр Борисович</w:t>
                      </w:r>
                      <w:r w:rsidRPr="00F43927">
                        <w:t xml:space="preserve"> (1731-1785) - командир 22-й легкой полевой команды, подполковник. </w:t>
                      </w:r>
                    </w:p>
                    <w:p w:rsidR="00D91B98" w:rsidRPr="00F43927" w:rsidRDefault="00D91B98" w:rsidP="00BC7E32">
                      <w:pPr>
                        <w:ind w:firstLine="567"/>
                        <w:jc w:val="center"/>
                      </w:pPr>
                      <w:r w:rsidRPr="00F43927">
                        <w:t>Происходил из дворянской семьи среднего достатка («из штаб-офицерских детей»), владел сотней душ крепостных. В военную службу вступил в 1748 году: в молодые годы служил в младших офицерских чинах гвардии; затем перешел в армейские полки и в 1760 был произведен в капитаны, в 1768 – секунд-майоры, в 1770 – премьер-майоры, в 1771 – подполковники.</w:t>
                      </w:r>
                    </w:p>
                    <w:p w:rsidR="00D91B98" w:rsidRPr="00F43927" w:rsidRDefault="00D91B98" w:rsidP="00BC7E32">
                      <w:pPr>
                        <w:ind w:firstLine="567"/>
                        <w:jc w:val="center"/>
                      </w:pPr>
                      <w:r w:rsidRPr="00F43927">
                        <w:t xml:space="preserve">С конца декабря 1773, находясь со своей командой в составе бригады генерала П. Д. Мансурова, Гринев участвовал в подавлении Пугачевского восстания на территории Заволжья, был в боях под Красноярской крепостью, Ставрополем, </w:t>
                      </w:r>
                      <w:proofErr w:type="spellStart"/>
                      <w:r w:rsidRPr="00F43927">
                        <w:t>Кинельской</w:t>
                      </w:r>
                      <w:proofErr w:type="spellEnd"/>
                      <w:r w:rsidRPr="00F43927">
                        <w:t xml:space="preserve"> слободой. Особо отличился под Алексеевском и у </w:t>
                      </w:r>
                      <w:proofErr w:type="spellStart"/>
                      <w:r w:rsidRPr="00F43927">
                        <w:t>Бузулукской</w:t>
                      </w:r>
                      <w:proofErr w:type="spellEnd"/>
                      <w:r w:rsidRPr="00F43927">
                        <w:t xml:space="preserve"> крепости. В ходе последующего продвижения к Оренбургу принимал участие в сражении 22 марта 1774 г. у Татищевой крепости. В апреле-июле того же года бригада с отдельными ее команды вела бои с повстанцами в </w:t>
                      </w:r>
                      <w:proofErr w:type="spellStart"/>
                      <w:r w:rsidRPr="00F43927">
                        <w:t>прияицкиой</w:t>
                      </w:r>
                      <w:proofErr w:type="spellEnd"/>
                      <w:r w:rsidRPr="00F43927">
                        <w:t xml:space="preserve"> степи и Заволжье (15 апреля у реки Быковки нанесли поражение отряду А. А. </w:t>
                      </w:r>
                      <w:proofErr w:type="spellStart"/>
                      <w:r w:rsidRPr="00F43927">
                        <w:t>Овчинникова</w:t>
                      </w:r>
                      <w:proofErr w:type="spellEnd"/>
                      <w:r w:rsidRPr="00F43927">
                        <w:t xml:space="preserve">, в мае разгромили отряд М. И. Толкачева, в июне – Ф. И. </w:t>
                      </w:r>
                      <w:proofErr w:type="spellStart"/>
                      <w:r w:rsidRPr="00F43927">
                        <w:t>Дербетева</w:t>
                      </w:r>
                      <w:proofErr w:type="spellEnd"/>
                      <w:r w:rsidRPr="00F43927">
                        <w:t xml:space="preserve">, в июле – И. А. </w:t>
                      </w:r>
                      <w:proofErr w:type="spellStart"/>
                      <w:r w:rsidRPr="00F43927">
                        <w:t>Фофанова</w:t>
                      </w:r>
                      <w:proofErr w:type="spellEnd"/>
                      <w:r w:rsidRPr="00F43927">
                        <w:t xml:space="preserve">). </w:t>
                      </w:r>
                    </w:p>
                    <w:p w:rsidR="00D91B98" w:rsidRPr="00F43927" w:rsidRDefault="00D91B98" w:rsidP="00BC7E32">
                      <w:pPr>
                        <w:ind w:firstLine="567"/>
                        <w:jc w:val="center"/>
                      </w:pPr>
                      <w:r w:rsidRPr="00F43927">
                        <w:t>С августа 1774 г. подчиненные Мансурову легкие полевые команды Гринева и Муфеля вместе с яицким казачьим отрядом старшины М. Бородина усмиряли повстанческое движение в правобережных уездах Среднего и Нижнего Поволжья. В 1775 г. Гринева произвели в полковники, в 1779 - в генерал-майоры.</w:t>
                      </w:r>
                    </w:p>
                    <w:p w:rsidR="00D91B98" w:rsidRDefault="00D91B98" w:rsidP="00BC7E32">
                      <w:pPr>
                        <w:ind w:firstLine="567"/>
                        <w:jc w:val="center"/>
                      </w:pPr>
                      <w:r w:rsidRPr="00F43927">
                        <w:t>Гринев упоминается в архивных заготовках к «Истории Пугачева» и в тексте самой «Истории…». Сведения о нем имеются в опубликованной Пушкиным «Летописи» П. И. Рычкова, а также в пушкинском ее конспекте.</w:t>
                      </w:r>
                    </w:p>
                  </w:txbxContent>
                </v:textbox>
                <w10:anchorlock/>
              </v:roundrect>
            </w:pict>
          </mc:Fallback>
        </mc:AlternateConten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синей шляпке</w:t>
      </w:r>
    </w:p>
    <w:p w:rsidR="00D91B98" w:rsidRPr="00D91B98" w:rsidRDefault="00D91B98" w:rsidP="00D91B98">
      <w:pPr>
        <w:widowControl w:val="0"/>
        <w:spacing w:after="0" w:line="240" w:lineRule="auto"/>
        <w:ind w:firstLine="540"/>
        <w:jc w:val="both"/>
        <w:rPr>
          <w:rFonts w:ascii="Cambria" w:eastAsia="Times New Roman" w:hAnsi="Cambria" w:cs="Times New Roman"/>
          <w:bCs/>
          <w:sz w:val="28"/>
          <w:szCs w:val="28"/>
          <w:lang w:eastAsia="ru-RU"/>
        </w:rPr>
      </w:pPr>
      <w:r w:rsidRPr="00D91B98">
        <w:rPr>
          <w:rFonts w:ascii="Cambria" w:eastAsia="Times New Roman" w:hAnsi="Cambria" w:cs="Times New Roman"/>
          <w:iCs/>
          <w:sz w:val="28"/>
          <w:szCs w:val="28"/>
          <w:lang w:eastAsia="ru-RU"/>
        </w:rPr>
        <w:t xml:space="preserve">Завершая наш разговор о самарском следе Пушкина, хочется </w:t>
      </w:r>
      <w:r w:rsidRPr="00D91B98">
        <w:rPr>
          <w:rFonts w:ascii="Cambria" w:eastAsia="Times New Roman" w:hAnsi="Cambria" w:cs="Times New Roman"/>
          <w:iCs/>
          <w:sz w:val="28"/>
          <w:szCs w:val="28"/>
          <w:lang w:eastAsia="ru-RU"/>
        </w:rPr>
        <w:lastRenderedPageBreak/>
        <w:t xml:space="preserve">привести очень важные и точные слова литературоведа Михаила </w:t>
      </w:r>
      <w:r w:rsidRPr="00D91B98">
        <w:rPr>
          <w:rFonts w:ascii="Cambria" w:eastAsia="Times New Roman" w:hAnsi="Cambria" w:cs="Times New Roman"/>
          <w:bCs/>
          <w:sz w:val="28"/>
          <w:szCs w:val="28"/>
          <w:lang w:eastAsia="ru-RU"/>
        </w:rPr>
        <w:t>Перепелкина.</w:t>
      </w:r>
    </w:p>
    <w:p w:rsidR="00D91B98" w:rsidRPr="00D91B98" w:rsidRDefault="00D91B98" w:rsidP="00D91B98">
      <w:pPr>
        <w:widowControl w:val="0"/>
        <w:spacing w:after="0" w:line="240" w:lineRule="auto"/>
        <w:ind w:firstLine="540"/>
        <w:jc w:val="both"/>
        <w:rPr>
          <w:rFonts w:ascii="Cambria" w:eastAsia="Times New Roman" w:hAnsi="Cambria" w:cs="Times New Roman"/>
          <w:i/>
          <w:iCs/>
          <w:sz w:val="28"/>
          <w:szCs w:val="28"/>
          <w:lang w:eastAsia="ru-RU"/>
        </w:rPr>
      </w:pPr>
      <w:r w:rsidRPr="00D91B98">
        <w:rPr>
          <w:rFonts w:ascii="Cambria" w:eastAsia="Times New Roman" w:hAnsi="Cambria" w:cs="Times New Roman"/>
          <w:i/>
          <w:iCs/>
          <w:sz w:val="28"/>
          <w:szCs w:val="28"/>
          <w:lang w:eastAsia="ru-RU"/>
        </w:rPr>
        <w:t>«О том, что путь Александра Сергеевича лежал через Самару, свидетельствует опубликованная недавно карта. Нога Пушкина вступала на землю самарской губернии. Самому Пушкину это ничего не дает, а Самаре дает многое. Существенно меняет глубину нашей исторической памяти. Даром, что городу больше четырехсот лет. Не оттого ли один лишь пушкинский день для духовной истории Самары – на вес золота?».</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красной шляпке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Открывая томик великого писателя, согласитесь, приятно думать, что он проезжал где-то совсем рядом, дышал вольным волжским воздухом, любовался нашими пейзажами.</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черной шляпке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 ищите у Пушкина готовых ответов – сомневайтесь и размышляйте вместе с ним!</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белой шляпке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Ищите информацию. Это весьма увлекательно и полезно!</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зеленой шляпке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Упивайтесь гармоний пушкинских строк! Пусть они дарят вам творческое вдохновение!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Дама в желтой шляпке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Несомненно, общение с произведениями Пушкина доставит вам истинное интеллектуальное и эстетическое удовольствие!</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2464D5" w:rsidRDefault="00D91B98" w:rsidP="00D91B98">
      <w:pPr>
        <w:spacing w:after="0" w:line="240" w:lineRule="auto"/>
        <w:jc w:val="center"/>
        <w:rPr>
          <w:rFonts w:ascii="Cambria" w:eastAsia="Times New Roman" w:hAnsi="Cambria" w:cs="Times New Roman"/>
          <w:b/>
          <w:sz w:val="28"/>
          <w:szCs w:val="28"/>
          <w:lang w:eastAsia="ru-RU"/>
        </w:rPr>
      </w:pPr>
      <w:r w:rsidRPr="002464D5">
        <w:rPr>
          <w:rFonts w:ascii="Cambria" w:eastAsia="Times New Roman" w:hAnsi="Cambria" w:cs="Times New Roman"/>
          <w:b/>
          <w:sz w:val="28"/>
          <w:szCs w:val="28"/>
          <w:lang w:eastAsia="ru-RU"/>
        </w:rPr>
        <w:t>«Шесть шляп мышления»</w:t>
      </w:r>
    </w:p>
    <w:p w:rsidR="00D91B98" w:rsidRPr="002464D5" w:rsidRDefault="00D91B98" w:rsidP="00D91B98">
      <w:pPr>
        <w:spacing w:after="0" w:line="240" w:lineRule="auto"/>
        <w:ind w:firstLine="567"/>
        <w:jc w:val="center"/>
        <w:rPr>
          <w:rFonts w:ascii="Cambria" w:eastAsia="Times New Roman" w:hAnsi="Cambria" w:cs="Times New Roman"/>
          <w:i/>
          <w:sz w:val="28"/>
          <w:szCs w:val="28"/>
          <w:lang w:eastAsia="ru-RU"/>
        </w:rPr>
      </w:pPr>
      <w:r w:rsidRPr="002464D5">
        <w:rPr>
          <w:rFonts w:ascii="Cambria" w:eastAsia="Times New Roman" w:hAnsi="Cambria" w:cs="Times New Roman"/>
          <w:i/>
          <w:sz w:val="28"/>
          <w:szCs w:val="28"/>
          <w:lang w:eastAsia="ru-RU"/>
        </w:rPr>
        <w:t>Методические рекомендации по применению игровой технологии</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«Шесть Шляп Мышления» (</w:t>
      </w:r>
      <w:proofErr w:type="spellStart"/>
      <w:r w:rsidRPr="00D91B98">
        <w:rPr>
          <w:rFonts w:ascii="Cambria" w:eastAsia="Times New Roman" w:hAnsi="Cambria" w:cs="Times New Roman"/>
          <w:sz w:val="28"/>
          <w:szCs w:val="28"/>
          <w:lang w:eastAsia="ru-RU"/>
        </w:rPr>
        <w:t>Six</w:t>
      </w:r>
      <w:proofErr w:type="spellEnd"/>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Thinking</w:t>
      </w:r>
      <w:proofErr w:type="spellEnd"/>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Hats</w:t>
      </w:r>
      <w:proofErr w:type="spellEnd"/>
      <w:r w:rsidRPr="00D91B98">
        <w:rPr>
          <w:rFonts w:ascii="Cambria" w:eastAsia="Times New Roman" w:hAnsi="Cambria" w:cs="Times New Roman"/>
          <w:sz w:val="28"/>
          <w:szCs w:val="28"/>
          <w:lang w:eastAsia="ru-RU"/>
        </w:rPr>
        <w:t xml:space="preserve">) — популярная методика по самоорганизации мышления и творческой работе в группе, разработанная Эдвардом де </w:t>
      </w:r>
      <w:proofErr w:type="spellStart"/>
      <w:r w:rsidRPr="00D91B98">
        <w:rPr>
          <w:rFonts w:ascii="Cambria" w:eastAsia="Times New Roman" w:hAnsi="Cambria" w:cs="Times New Roman"/>
          <w:sz w:val="28"/>
          <w:szCs w:val="28"/>
          <w:lang w:eastAsia="ru-RU"/>
        </w:rPr>
        <w:t>Боно</w:t>
      </w:r>
      <w:proofErr w:type="spellEnd"/>
      <w:r w:rsidRPr="00D91B98">
        <w:rPr>
          <w:rFonts w:ascii="Cambria" w:eastAsia="Times New Roman" w:hAnsi="Cambria" w:cs="Times New Roman"/>
          <w:sz w:val="28"/>
          <w:szCs w:val="28"/>
          <w:lang w:eastAsia="ru-RU"/>
        </w:rPr>
        <w:t xml:space="preserve"> (р. 19 мая 1933 г. на Мальте). Методика шести шляп позволяет структурировать любую умственную работу, как личную, так и коллективную, делая ее более эффективной. </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Как это устроено, или полноцветное мышление в шесть красок</w:t>
      </w:r>
    </w:p>
    <w:p w:rsidR="004A7076" w:rsidRPr="00D91B98" w:rsidRDefault="004A7076" w:rsidP="00D91B98">
      <w:pPr>
        <w:spacing w:after="0" w:line="240" w:lineRule="auto"/>
        <w:jc w:val="center"/>
        <w:rPr>
          <w:rFonts w:ascii="Cambria" w:eastAsia="Times New Roman" w:hAnsi="Cambria" w:cs="Times New Roman"/>
          <w:b/>
          <w:sz w:val="28"/>
          <w:szCs w:val="28"/>
          <w:lang w:eastAsia="ru-RU"/>
        </w:rPr>
      </w:pPr>
    </w:p>
    <w:p w:rsidR="00D91B98" w:rsidRPr="00D91B98" w:rsidRDefault="00B719C5" w:rsidP="004A7076">
      <w:pPr>
        <w:spacing w:after="0" w:line="240" w:lineRule="auto"/>
        <w:jc w:val="center"/>
        <w:rPr>
          <w:rFonts w:ascii="Cambria" w:eastAsia="Times New Roman" w:hAnsi="Cambria" w:cs="Times New Roman"/>
          <w:sz w:val="28"/>
          <w:szCs w:val="28"/>
          <w:lang w:eastAsia="ru-RU"/>
        </w:rPr>
      </w:pPr>
      <w:r w:rsidRPr="00B719C5">
        <w:rPr>
          <w:rFonts w:ascii="Cambria" w:eastAsia="Times New Roman" w:hAnsi="Cambria" w:cs="Times New Roman"/>
          <w:noProof/>
          <w:sz w:val="28"/>
          <w:szCs w:val="28"/>
          <w:lang w:eastAsia="ru-RU"/>
        </w:rPr>
        <w:drawing>
          <wp:inline distT="0" distB="0" distL="0" distR="0">
            <wp:extent cx="5940213" cy="4226560"/>
            <wp:effectExtent l="0" t="0" r="3810" b="2540"/>
            <wp:docPr id="2" name="Рисунок 2" descr="C:\Users\1\Desktop\11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1\Desktop\111.jpg"/>
                    <pic:cNvPicPr>
                      <a:picLocks noChangeAspect="1" noChangeArrowheads="1"/>
                    </pic:cNvPicPr>
                  </pic:nvPicPr>
                  <pic:blipFill rotWithShape="1">
                    <a:blip r:embed="rId15">
                      <a:extLst>
                        <a:ext uri="{28A0092B-C50C-407E-A947-70E740481C1C}">
                          <a14:useLocalDpi xmlns:a14="http://schemas.microsoft.com/office/drawing/2010/main" val="0"/>
                        </a:ext>
                      </a:extLst>
                    </a:blip>
                    <a:srcRect t="5131"/>
                    <a:stretch/>
                  </pic:blipFill>
                  <pic:spPr bwMode="auto">
                    <a:xfrm>
                      <a:off x="0" y="0"/>
                      <a:ext cx="5940425" cy="4226711"/>
                    </a:xfrm>
                    <a:prstGeom prst="rect">
                      <a:avLst/>
                    </a:prstGeom>
                    <a:noFill/>
                    <a:ln>
                      <a:noFill/>
                    </a:ln>
                    <a:extLst>
                      <a:ext uri="{53640926-AAD7-44D8-BBD7-CCE9431645EC}">
                        <a14:shadowObscured xmlns:a14="http://schemas.microsoft.com/office/drawing/2010/main"/>
                      </a:ext>
                    </a:extLst>
                  </pic:spPr>
                </pic:pic>
              </a:graphicData>
            </a:graphic>
          </wp:inline>
        </w:drawing>
      </w:r>
    </w:p>
    <w:p w:rsidR="004A7076" w:rsidRDefault="00D91B98" w:rsidP="00D91B98">
      <w:pPr>
        <w:spacing w:after="0" w:line="240" w:lineRule="auto"/>
        <w:ind w:firstLine="567"/>
        <w:jc w:val="both"/>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drawing>
          <wp:anchor distT="0" distB="0" distL="114300" distR="114300" simplePos="0" relativeHeight="251681792" behindDoc="1" locked="0" layoutInCell="1" allowOverlap="1" wp14:anchorId="7FB1B5C4" wp14:editId="5F971BD5">
            <wp:simplePos x="0" y="0"/>
            <wp:positionH relativeFrom="column">
              <wp:posOffset>3139440</wp:posOffset>
            </wp:positionH>
            <wp:positionV relativeFrom="paragraph">
              <wp:posOffset>118110</wp:posOffset>
            </wp:positionV>
            <wp:extent cx="1895475" cy="252095"/>
            <wp:effectExtent l="0" t="0" r="9525" b="0"/>
            <wp:wrapTight wrapText="bothSides">
              <wp:wrapPolygon edited="0">
                <wp:start x="0" y="0"/>
                <wp:lineTo x="0" y="19587"/>
                <wp:lineTo x="21491" y="19587"/>
                <wp:lineTo x="21491" y="0"/>
                <wp:lineTo x="0" y="0"/>
              </wp:wrapPolygon>
            </wp:wrapTight>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6">
                      <a:extLst>
                        <a:ext uri="{28A0092B-C50C-407E-A947-70E740481C1C}">
                          <a14:useLocalDpi xmlns:a14="http://schemas.microsoft.com/office/drawing/2010/main" val="0"/>
                        </a:ext>
                      </a:extLst>
                    </a:blip>
                    <a:srcRect l="16457" t="93178" r="51515"/>
                    <a:stretch>
                      <a:fillRect/>
                    </a:stretch>
                  </pic:blipFill>
                  <pic:spPr bwMode="auto">
                    <a:xfrm>
                      <a:off x="0" y="0"/>
                      <a:ext cx="1895475" cy="252095"/>
                    </a:xfrm>
                    <a:prstGeom prst="rect">
                      <a:avLst/>
                    </a:prstGeom>
                    <a:noFill/>
                    <a:ln>
                      <a:noFill/>
                    </a:ln>
                  </pic:spPr>
                </pic:pic>
              </a:graphicData>
            </a:graphic>
            <wp14:sizeRelH relativeFrom="page">
              <wp14:pctWidth>0</wp14:pctWidth>
            </wp14:sizeRelH>
            <wp14:sizeRelV relativeFrom="page">
              <wp14:pctHeight>0</wp14:pctHeight>
            </wp14:sizeRelV>
          </wp:anchor>
        </w:drawing>
      </w:r>
      <w:r w:rsidRPr="00D06A30">
        <w:rPr>
          <w:rFonts w:ascii="Cambria" w:eastAsia="Times New Roman" w:hAnsi="Cambria" w:cs="Times New Roman"/>
          <w:noProof/>
          <w:sz w:val="28"/>
          <w:szCs w:val="28"/>
          <w:lang w:eastAsia="ru-RU"/>
        </w:rPr>
        <w:drawing>
          <wp:anchor distT="0" distB="0" distL="114300" distR="114300" simplePos="0" relativeHeight="251680768" behindDoc="1" locked="0" layoutInCell="1" allowOverlap="1" wp14:anchorId="4313AF7E" wp14:editId="65404AF0">
            <wp:simplePos x="0" y="0"/>
            <wp:positionH relativeFrom="column">
              <wp:posOffset>-1857375</wp:posOffset>
            </wp:positionH>
            <wp:positionV relativeFrom="paragraph">
              <wp:posOffset>95250</wp:posOffset>
            </wp:positionV>
            <wp:extent cx="2009775" cy="252095"/>
            <wp:effectExtent l="0" t="0" r="9525" b="0"/>
            <wp:wrapTight wrapText="bothSides">
              <wp:wrapPolygon edited="0">
                <wp:start x="0" y="0"/>
                <wp:lineTo x="0" y="19587"/>
                <wp:lineTo x="21498" y="19587"/>
                <wp:lineTo x="21498" y="0"/>
                <wp:lineTo x="0" y="0"/>
              </wp:wrapPolygon>
            </wp:wrapTight>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6">
                      <a:extLst>
                        <a:ext uri="{28A0092B-C50C-407E-A947-70E740481C1C}">
                          <a14:useLocalDpi xmlns:a14="http://schemas.microsoft.com/office/drawing/2010/main" val="0"/>
                        </a:ext>
                      </a:extLst>
                    </a:blip>
                    <a:srcRect l="16457" t="93178" r="51515"/>
                    <a:stretch>
                      <a:fillRect/>
                    </a:stretch>
                  </pic:blipFill>
                  <pic:spPr bwMode="auto">
                    <a:xfrm>
                      <a:off x="0" y="0"/>
                      <a:ext cx="2009775" cy="25209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4A7076" w:rsidRDefault="004A7076"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 основе методики «Шести шляп» лежит идея параллельного мышления. Традиционное мышление основано на полемике, дискуссии и столкновении мнений. Однако при таком подходе часто выигрывает не лучшее решение, а то, которое более успешно продвигалось в дискуссии. Параллельное мышление — это мышление конструктивное, при котором различные точки зрения и подходы не сталкиваются, а сосуществуют.</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Обычно, когда мы пытаемся размышлять над решением практической задачи, сталкиваемся с несколькими трудностями. Во-первых, мы часто вообще не склонны думать над решением, вместо </w:t>
      </w:r>
      <w:r w:rsidRPr="00D91B98">
        <w:rPr>
          <w:rFonts w:ascii="Cambria" w:eastAsia="Times New Roman" w:hAnsi="Cambria" w:cs="Times New Roman"/>
          <w:sz w:val="28"/>
          <w:szCs w:val="28"/>
          <w:lang w:eastAsia="ru-RU"/>
        </w:rPr>
        <w:lastRenderedPageBreak/>
        <w:t>этого ограничиваясь эмоциональной реакцией, которая предопределяет наше дальнейшее поведение. Во-вторых, мы испытываем неуверенность, не зная, с чего начать и что делать в целом. В-третьих, мы пытаемся одновременно удерживать в уме всю информацию, относящуюся к задаче, быть логичными, а также следить за тем, чтобы логичными были и наши собеседники, быть креативными, быть конструктивными - и так далее, и так далее… И всё это обычно не вызывает ничего, кроме путаницы и смятения.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Метод шести шляп — это простой и практичный способ преодолеть подобные трудности посредством разделения процесса мышления на шесть различных режимов, каждый из которых условно представлен шляпой своего цвета.</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 полноцветной печати цветные плашки прокатываются по очереди, </w:t>
      </w:r>
      <w:proofErr w:type="spellStart"/>
      <w:r w:rsidRPr="00D91B98">
        <w:rPr>
          <w:rFonts w:ascii="Cambria" w:eastAsia="Times New Roman" w:hAnsi="Cambria" w:cs="Times New Roman"/>
          <w:sz w:val="28"/>
          <w:szCs w:val="28"/>
          <w:lang w:eastAsia="ru-RU"/>
        </w:rPr>
        <w:t>накладываясь</w:t>
      </w:r>
      <w:proofErr w:type="spellEnd"/>
      <w:r w:rsidRPr="00D91B98">
        <w:rPr>
          <w:rFonts w:ascii="Cambria" w:eastAsia="Times New Roman" w:hAnsi="Cambria" w:cs="Times New Roman"/>
          <w:sz w:val="28"/>
          <w:szCs w:val="28"/>
          <w:lang w:eastAsia="ru-RU"/>
        </w:rPr>
        <w:t xml:space="preserve"> друг на друга, и на выходе мы получаем цветную картинку. Метод шести шляп предлагает сделать то же самое в отношении нашего мышления. Вместо того, чтобы думать обо всем одновременно, мы можем научиться оперировать различными аспектами нашего мышления по очереди. В конце работы все эти аспекты собираются вместе, и мы получаем «полноцветное мышление».</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Вот краткое изложение принципов использования шести шляп. </w:t>
      </w: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Шесть шляп</w:t>
      </w: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Белая шляпа: информация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Белая шляпа используется для того, чтобы направить внимание на информацию. В этом режиме мышления нас интересуют только факты. Мы задаемся вопросами о том, что мы уже знаем, какая еще информация нам необходима и как нам ее получить.</w:t>
      </w: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Красная шляпа: чувства и интуиция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 режиме красной шляпы у участников дискуссии появляется возможность высказать свои чувства и интуитивные догадки относительно рассматриваемого вопроса, не вдаваясь в объяснения о том, почему это так, кто виноват и что делать.</w:t>
      </w: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Черная шляпа: критика</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Черная шляпа позволяет дать волю критическим оценками, опасениям и осторожности. Она защищает нас от безрассудных и непродуманных действий, указывает на возможные риски и подводные камни. Польза от такого мышления несомненна, если, конечно, им не злоупотреблять.</w:t>
      </w: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Желтая шляпа: логический позитив</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Желтая шляпа требует от нас переключить свое внимание на поиск достоинств, преимуществ и позитивных сторон рассматриваемой идеи.</w:t>
      </w:r>
    </w:p>
    <w:p w:rsidR="002113F0" w:rsidRDefault="002113F0" w:rsidP="00D91B98">
      <w:pPr>
        <w:spacing w:after="0" w:line="240" w:lineRule="auto"/>
        <w:ind w:firstLine="567"/>
        <w:jc w:val="both"/>
        <w:rPr>
          <w:rFonts w:ascii="Cambria" w:eastAsia="Times New Roman" w:hAnsi="Cambria" w:cs="Times New Roman"/>
          <w:b/>
          <w:sz w:val="28"/>
          <w:szCs w:val="28"/>
          <w:lang w:eastAsia="ru-RU"/>
        </w:rPr>
      </w:pPr>
    </w:p>
    <w:p w:rsidR="002113F0" w:rsidRDefault="002113F0" w:rsidP="00D91B98">
      <w:pPr>
        <w:spacing w:after="0" w:line="240" w:lineRule="auto"/>
        <w:ind w:firstLine="567"/>
        <w:jc w:val="both"/>
        <w:rPr>
          <w:rFonts w:ascii="Cambria" w:eastAsia="Times New Roman" w:hAnsi="Cambria" w:cs="Times New Roman"/>
          <w:b/>
          <w:sz w:val="28"/>
          <w:szCs w:val="28"/>
          <w:lang w:eastAsia="ru-RU"/>
        </w:rPr>
      </w:pPr>
    </w:p>
    <w:p w:rsidR="002113F0" w:rsidRDefault="002113F0" w:rsidP="00D91B98">
      <w:pPr>
        <w:spacing w:after="0" w:line="240" w:lineRule="auto"/>
        <w:ind w:firstLine="567"/>
        <w:jc w:val="both"/>
        <w:rPr>
          <w:rFonts w:ascii="Cambria" w:eastAsia="Times New Roman" w:hAnsi="Cambria" w:cs="Times New Roman"/>
          <w:b/>
          <w:sz w:val="28"/>
          <w:szCs w:val="28"/>
          <w:lang w:eastAsia="ru-RU"/>
        </w:rPr>
      </w:pP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lastRenderedPageBreak/>
        <w:t>Зеленая шляпа: креативность</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Находясь под зеленой шляпой, мы придумываем новые идеи, модифицируем уже существующие, ищем альтернативы, исследуем возможности – словом, даем креативности зеленый свет.</w:t>
      </w:r>
    </w:p>
    <w:p w:rsidR="00D91B98" w:rsidRPr="00D91B98" w:rsidRDefault="00D91B98" w:rsidP="00D91B98">
      <w:pPr>
        <w:spacing w:after="0" w:line="240" w:lineRule="auto"/>
        <w:ind w:firstLine="567"/>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Синяя шляпа: управление процессом</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Синяя шляпа отличается от других шляп тем, что предназначена не для работы с содержанием задачи, а для управления самим процессом работы. В частности, ее используют в начале обсуждения для определения того, что предстоит сделать, и в конце, чтобы обобщить достигнутое и обозначить новые цели.</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Как это происходит</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 групповой работе самая распространенная модель — определение последовательности шляп в начале сессии. Последовательность определяется исходя из решаемой задачи (подробнее об этом можно узнать на тренинге на «Шести шляпам»). Затем начинается сессия, во время которой все участники одновременно «надевают шляпы» одного цвета, согласно определенной последовательности, и работают в соответствующем режиме. Модератор остается под синей шляпой и следит за процессом. Результаты сессии суммируются под синей шляпой.</w:t>
      </w:r>
      <w:r w:rsidRPr="00D91B98">
        <w:rPr>
          <w:rFonts w:ascii="Cambria" w:eastAsia="Times New Roman" w:hAnsi="Cambria" w:cs="Times New Roman"/>
          <w:sz w:val="28"/>
          <w:szCs w:val="28"/>
          <w:lang w:eastAsia="ru-RU"/>
        </w:rPr>
        <w:cr/>
      </w: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Преимущества</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Вот некоторые преимущества метода, найденные Эдвардом де </w:t>
      </w:r>
      <w:proofErr w:type="spellStart"/>
      <w:r w:rsidRPr="00D91B98">
        <w:rPr>
          <w:rFonts w:ascii="Cambria" w:eastAsia="Times New Roman" w:hAnsi="Cambria" w:cs="Times New Roman"/>
          <w:sz w:val="28"/>
          <w:szCs w:val="28"/>
          <w:lang w:eastAsia="ru-RU"/>
        </w:rPr>
        <w:t>Боно</w:t>
      </w:r>
      <w:proofErr w:type="spellEnd"/>
      <w:r w:rsidRPr="00D91B98">
        <w:rPr>
          <w:rFonts w:ascii="Cambria" w:eastAsia="Times New Roman" w:hAnsi="Cambria" w:cs="Times New Roman"/>
          <w:sz w:val="28"/>
          <w:szCs w:val="28"/>
          <w:lang w:eastAsia="ru-RU"/>
        </w:rPr>
        <w:t xml:space="preserve"> во время «пребывания» под желтой шляпой.</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Обычно умственная работа представляется скучной и абстрактной. Благодаря управлению своим мышлением шесть шляп позволяют превратить ее в красочный и увлекательный процесс. </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Цветные шляпы — это хорошо запоминающаяся метафора, которой легко научить и которую легко применять.</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Методику шести шляп можно использовать на любом уровне сложности, от детских садов до советов директоров.</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Благодаря структурированию работы и исключению бесплодных дискуссий мышление становится более сфокусированным, конструктивным и продуктивным.</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Метафора шляп является своего рода ролевым языком, на котором легко обсуждать различные вопросы, переключая мышление, отвлекаясь от личных предпочтений и никого при этом не обижая.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Использование шести шляп позволяет избежать путаницы, поскольку только один тип мышления используется всей группой в определенный промежуток времени.</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Методика признает значимость всех компонентов работы над проектом — эмоций, фактов, критики, новых идей, включает их в работу в нужный момент, избегая деструктивных факторов. </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Некоторые исследования дают основания считать, что в разных режимах функционирования мозга (критика, эмоции, творчество) его биохимический баланс различается. Если это так, то некая система – наподобие шести шляп – просто необходима, так как не может быть одного «биохимического рецепта» для оптимального мышления.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center"/>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Применения</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Как уже отмечалось, «Шесть шляп» можно использовать для любой умственной работы в самых разных областях и на самых разных уровнях. На личном уровне это могут быть, например, важные письма, статьи, планы, решение проблем. В одиночной работе — планирование, оценка чего-либо, дизайн, создание идей. В групповой работе — проведение встреч, разрешение конфликтов, обучение.</w:t>
      </w:r>
    </w:p>
    <w:p w:rsidR="00D91B98" w:rsidRPr="00D91B98" w:rsidRDefault="00D91B98" w:rsidP="00D91B98">
      <w:pPr>
        <w:spacing w:after="0" w:line="240" w:lineRule="auto"/>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2113F0" w:rsidRDefault="002113F0" w:rsidP="00D91B98">
      <w:pPr>
        <w:spacing w:after="0" w:line="240" w:lineRule="auto"/>
        <w:ind w:left="5400" w:right="-5"/>
        <w:jc w:val="both"/>
        <w:rPr>
          <w:rFonts w:ascii="Cambria" w:eastAsia="Times New Roman" w:hAnsi="Cambria" w:cs="Times New Roman"/>
          <w:sz w:val="28"/>
          <w:szCs w:val="28"/>
          <w:lang w:eastAsia="ru-RU"/>
        </w:rPr>
      </w:pPr>
    </w:p>
    <w:p w:rsidR="002113F0" w:rsidRPr="00D91B98" w:rsidRDefault="002113F0"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left="5400" w:right="-5"/>
        <w:jc w:val="both"/>
        <w:rPr>
          <w:rFonts w:ascii="Cambria" w:eastAsia="Times New Roman" w:hAnsi="Cambria" w:cs="Times New Roman"/>
          <w:sz w:val="28"/>
          <w:szCs w:val="28"/>
          <w:lang w:eastAsia="ru-RU"/>
        </w:rPr>
      </w:pPr>
    </w:p>
    <w:p w:rsidR="002113F0" w:rsidRDefault="002113F0" w:rsidP="00D91B98">
      <w:pPr>
        <w:spacing w:after="0" w:line="240" w:lineRule="auto"/>
        <w:ind w:right="-5"/>
        <w:jc w:val="center"/>
        <w:rPr>
          <w:rFonts w:ascii="Cambria" w:eastAsia="Times New Roman" w:hAnsi="Cambria" w:cs="Times New Roman"/>
          <w:b/>
          <w:i/>
          <w:caps/>
          <w:sz w:val="28"/>
          <w:szCs w:val="28"/>
          <w:lang w:eastAsia="ru-RU"/>
        </w:rPr>
      </w:pPr>
    </w:p>
    <w:p w:rsidR="004A7076" w:rsidRPr="002113F0" w:rsidRDefault="004A7076" w:rsidP="002113F0">
      <w:pPr>
        <w:spacing w:after="0" w:line="240" w:lineRule="auto"/>
        <w:ind w:right="-6"/>
        <w:jc w:val="center"/>
        <w:rPr>
          <w:rFonts w:ascii="Cambria" w:eastAsia="Times New Roman" w:hAnsi="Cambria" w:cs="Times New Roman"/>
          <w:b/>
          <w:i/>
          <w:caps/>
          <w:sz w:val="28"/>
          <w:szCs w:val="28"/>
          <w:lang w:eastAsia="ru-RU"/>
        </w:rPr>
      </w:pPr>
      <w:r w:rsidRPr="002113F0">
        <w:rPr>
          <w:rFonts w:ascii="Cambria" w:eastAsia="Times New Roman" w:hAnsi="Cambria" w:cs="Times New Roman"/>
          <w:b/>
          <w:i/>
          <w:caps/>
          <w:sz w:val="28"/>
          <w:szCs w:val="28"/>
          <w:lang w:eastAsia="ru-RU"/>
        </w:rPr>
        <w:lastRenderedPageBreak/>
        <w:t>Самарская Пушкиниана</w:t>
      </w:r>
    </w:p>
    <w:p w:rsidR="00D91B98" w:rsidRPr="002113F0" w:rsidRDefault="002113F0" w:rsidP="002113F0">
      <w:pPr>
        <w:spacing w:after="0" w:line="240" w:lineRule="auto"/>
        <w:ind w:right="-6"/>
        <w:jc w:val="center"/>
        <w:rPr>
          <w:rFonts w:ascii="Cambria" w:eastAsia="Times New Roman" w:hAnsi="Cambria" w:cs="Times New Roman"/>
          <w:b/>
          <w:sz w:val="28"/>
          <w:szCs w:val="28"/>
          <w:lang w:eastAsia="ru-RU"/>
        </w:rPr>
      </w:pPr>
      <w:r>
        <w:rPr>
          <w:rFonts w:ascii="Cambria" w:eastAsia="Times New Roman" w:hAnsi="Cambria" w:cs="Times New Roman"/>
          <w:b/>
          <w:sz w:val="28"/>
          <w:szCs w:val="28"/>
          <w:lang w:eastAsia="ru-RU"/>
        </w:rPr>
        <w:t>С</w:t>
      </w:r>
      <w:r w:rsidR="00D91B98" w:rsidRPr="002113F0">
        <w:rPr>
          <w:rFonts w:ascii="Cambria" w:eastAsia="Times New Roman" w:hAnsi="Cambria" w:cs="Times New Roman"/>
          <w:b/>
          <w:sz w:val="28"/>
          <w:szCs w:val="28"/>
          <w:lang w:eastAsia="ru-RU"/>
        </w:rPr>
        <w:t>ценарий виртуальной экскурсии</w:t>
      </w:r>
    </w:p>
    <w:p w:rsidR="00D91B98" w:rsidRPr="00D91B98" w:rsidRDefault="00D91B98" w:rsidP="00D91B98">
      <w:pPr>
        <w:spacing w:after="0" w:line="240" w:lineRule="auto"/>
        <w:ind w:right="-5"/>
        <w:jc w:val="both"/>
        <w:rPr>
          <w:rFonts w:ascii="Cambria" w:eastAsia="Times New Roman" w:hAnsi="Cambria" w:cs="Times New Roman"/>
          <w:caps/>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1</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Как часто мы проходим мимо «Пушкинского дома», бросаем беглый взгляд на бюст Пушкина. Мы прогуливаемся по Пушкинскому скверу. А ведь эти знакомые и такие привычные для нас, жителей Самары места, имеют свою, весьма любопытную историю.</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Любезные читатели! Приглашаем Вас на увлекательную воображаемую (как сейчас говорят – виртуальную) прогулку по пушкинским местам Самары!</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2</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Перед нами Пушкинский сквер. История его создания началась еще в конце </w:t>
      </w:r>
      <w:r w:rsidRPr="00D91B98">
        <w:rPr>
          <w:rFonts w:ascii="Cambria" w:eastAsia="Times New Roman" w:hAnsi="Cambria" w:cs="Times New Roman"/>
          <w:sz w:val="28"/>
          <w:szCs w:val="28"/>
          <w:lang w:val="en-US" w:eastAsia="ru-RU"/>
        </w:rPr>
        <w:t>XIX</w:t>
      </w:r>
      <w:r w:rsidRPr="00D91B98">
        <w:rPr>
          <w:rFonts w:ascii="Cambria" w:eastAsia="Times New Roman" w:hAnsi="Cambria" w:cs="Times New Roman"/>
          <w:sz w:val="28"/>
          <w:szCs w:val="28"/>
          <w:lang w:eastAsia="ru-RU"/>
        </w:rPr>
        <w:t xml:space="preserve"> века.</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Посмотрите на эту старинную фотографию берега Волги. Она сделана примерно в 1895 году. Справа возвышается колокольня </w:t>
      </w:r>
      <w:proofErr w:type="spellStart"/>
      <w:r w:rsidRPr="00D91B98">
        <w:rPr>
          <w:rFonts w:ascii="Cambria" w:eastAsia="Times New Roman" w:hAnsi="Cambria" w:cs="Times New Roman"/>
          <w:sz w:val="28"/>
          <w:szCs w:val="28"/>
          <w:lang w:eastAsia="ru-RU"/>
        </w:rPr>
        <w:t>Иверского</w:t>
      </w:r>
      <w:proofErr w:type="spellEnd"/>
      <w:r w:rsidRPr="00D91B98">
        <w:rPr>
          <w:rFonts w:ascii="Cambria" w:eastAsia="Times New Roman" w:hAnsi="Cambria" w:cs="Times New Roman"/>
          <w:sz w:val="28"/>
          <w:szCs w:val="28"/>
          <w:lang w:eastAsia="ru-RU"/>
        </w:rPr>
        <w:t xml:space="preserve"> монастыря. Слева уютно расположился терем драматического театра. А за ним – пустырь. Им заканчивалась левая сторона тогдашней Саратовской улицы.</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Десять лет стоял красавец театр на этом пустыре, раскинувшемся на крутом береговом склоне. Вокруг – ни </w:t>
      </w:r>
      <w:proofErr w:type="spellStart"/>
      <w:r w:rsidRPr="00D91B98">
        <w:rPr>
          <w:rFonts w:ascii="Cambria" w:eastAsia="Times New Roman" w:hAnsi="Cambria" w:cs="Times New Roman"/>
          <w:sz w:val="28"/>
          <w:szCs w:val="28"/>
          <w:lang w:eastAsia="ru-RU"/>
        </w:rPr>
        <w:t>травиночки</w:t>
      </w:r>
      <w:proofErr w:type="spellEnd"/>
      <w:r w:rsidRPr="00D91B98">
        <w:rPr>
          <w:rFonts w:ascii="Cambria" w:eastAsia="Times New Roman" w:hAnsi="Cambria" w:cs="Times New Roman"/>
          <w:sz w:val="28"/>
          <w:szCs w:val="28"/>
          <w:lang w:eastAsia="ru-RU"/>
        </w:rPr>
        <w:t xml:space="preserve">, ни деревца. Летом – пыль, весной и осенью – грязь, болото. Неслучайно у </w:t>
      </w:r>
      <w:proofErr w:type="spellStart"/>
      <w:r w:rsidRPr="00D91B98">
        <w:rPr>
          <w:rFonts w:ascii="Cambria" w:eastAsia="Times New Roman" w:hAnsi="Cambria" w:cs="Times New Roman"/>
          <w:sz w:val="28"/>
          <w:szCs w:val="28"/>
          <w:lang w:eastAsia="ru-RU"/>
        </w:rPr>
        <w:t>самарцев</w:t>
      </w:r>
      <w:proofErr w:type="spellEnd"/>
      <w:r w:rsidRPr="00D91B98">
        <w:rPr>
          <w:rFonts w:ascii="Cambria" w:eastAsia="Times New Roman" w:hAnsi="Cambria" w:cs="Times New Roman"/>
          <w:sz w:val="28"/>
          <w:szCs w:val="28"/>
          <w:lang w:eastAsia="ru-RU"/>
        </w:rPr>
        <w:t xml:space="preserve"> пустырь получил неблагозвучное прозвище «Жареного бугра». Одним словом, не очень благопристойное было окружение у самарского «храма Мельпомены!</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Как это частенько бывает, Красота и Безобразие в природе гармонично уживаются. С этого грязного, неблагоустроенного места открывался прекрасный вид на излучину Волги и Жигулевские ворота. Он по праву считался едва ли не самым красивым и привлекательным в городе.</w:t>
      </w:r>
    </w:p>
    <w:p w:rsidR="00D91B98" w:rsidRPr="00D91B98" w:rsidRDefault="004A7076" w:rsidP="004A7076">
      <w:pPr>
        <w:spacing w:after="0" w:line="240" w:lineRule="auto"/>
        <w:jc w:val="center"/>
        <w:rPr>
          <w:rFonts w:ascii="Cambria" w:eastAsia="Times New Roman" w:hAnsi="Cambria" w:cs="Times New Roman"/>
          <w:b/>
          <w:sz w:val="28"/>
          <w:szCs w:val="28"/>
          <w:lang w:eastAsia="ru-RU"/>
        </w:rPr>
      </w:pPr>
      <w:r w:rsidRPr="00D06A30">
        <w:rPr>
          <w:rFonts w:ascii="Cambria" w:eastAsia="Times New Roman" w:hAnsi="Cambria" w:cs="Times New Roman"/>
          <w:b/>
          <w:noProof/>
          <w:sz w:val="28"/>
          <w:szCs w:val="28"/>
          <w:lang w:eastAsia="ru-RU"/>
        </w:rPr>
        <w:drawing>
          <wp:inline distT="0" distB="0" distL="0" distR="0">
            <wp:extent cx="3804285" cy="2426335"/>
            <wp:effectExtent l="0" t="0" r="5715" b="0"/>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5"/>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3804285" cy="2426335"/>
                    </a:xfrm>
                    <a:prstGeom prst="rect">
                      <a:avLst/>
                    </a:prstGeom>
                    <a:noFill/>
                    <a:ln>
                      <a:noFill/>
                    </a:ln>
                  </pic:spPr>
                </pic:pic>
              </a:graphicData>
            </a:graphic>
          </wp:inline>
        </w:drawing>
      </w:r>
    </w:p>
    <w:p w:rsidR="0055068A" w:rsidRDefault="0055068A" w:rsidP="00D91B98">
      <w:pPr>
        <w:spacing w:after="0" w:line="240" w:lineRule="auto"/>
        <w:jc w:val="both"/>
        <w:rPr>
          <w:rFonts w:ascii="Cambria" w:eastAsia="Times New Roman" w:hAnsi="Cambria" w:cs="Times New Roman"/>
          <w:b/>
          <w:sz w:val="28"/>
          <w:szCs w:val="28"/>
          <w:lang w:eastAsia="ru-RU"/>
        </w:rPr>
      </w:pPr>
    </w:p>
    <w:p w:rsid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lastRenderedPageBreak/>
        <w:t>Экскурсовод 1</w:t>
      </w:r>
    </w:p>
    <w:p w:rsidR="004A7076" w:rsidRPr="00D91B98" w:rsidRDefault="004A7076" w:rsidP="00D91B98">
      <w:pPr>
        <w:spacing w:after="0" w:line="240" w:lineRule="auto"/>
        <w:jc w:val="both"/>
        <w:rPr>
          <w:rFonts w:ascii="Cambria" w:eastAsia="Times New Roman" w:hAnsi="Cambria" w:cs="Times New Roman"/>
          <w:b/>
          <w:sz w:val="28"/>
          <w:szCs w:val="28"/>
          <w:lang w:eastAsia="ru-RU"/>
        </w:rPr>
      </w:pPr>
    </w:p>
    <w:p w:rsidR="004A7076" w:rsidRDefault="004A7076" w:rsidP="004A7076">
      <w:pPr>
        <w:widowControl w:val="0"/>
        <w:adjustRightInd w:val="0"/>
        <w:spacing w:after="0" w:line="240" w:lineRule="auto"/>
        <w:ind w:right="-5"/>
        <w:jc w:val="center"/>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drawing>
          <wp:inline distT="0" distB="0" distL="0" distR="0">
            <wp:extent cx="3644255" cy="2343955"/>
            <wp:effectExtent l="0" t="0" r="0" b="0"/>
            <wp:docPr id="11" name="Рисунок 11" descr="File01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File0159"/>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645862" cy="2344989"/>
                    </a:xfrm>
                    <a:prstGeom prst="rect">
                      <a:avLst/>
                    </a:prstGeom>
                    <a:noFill/>
                    <a:ln>
                      <a:noFill/>
                    </a:ln>
                  </pic:spPr>
                </pic:pic>
              </a:graphicData>
            </a:graphic>
          </wp:inline>
        </w:drawing>
      </w:r>
    </w:p>
    <w:p w:rsidR="00D91B98" w:rsidRPr="00D91B98" w:rsidRDefault="00D91B98" w:rsidP="004A7076">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Незадолго до столетия со дня рождения поэта, которое широко отмечалось в России, в апреле 1899 года на заседании Самарской городской думы было принято решение создать на этом пустыре площадку для детских игр, посадить деревья и цветы, превратить ее в сквер. Гласные Думы предложили назвать этот сквер Пушкинским в честь приближающегося юбилея.</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Вначале предполагалось строить сквер силами учащихся и преподавателей реальных училищ с привлечением средств города, однако глубокий овраг перед </w:t>
      </w:r>
      <w:proofErr w:type="spellStart"/>
      <w:r w:rsidRPr="00D91B98">
        <w:rPr>
          <w:rFonts w:ascii="Cambria" w:eastAsia="Times New Roman" w:hAnsi="Cambria" w:cs="Times New Roman"/>
          <w:sz w:val="28"/>
          <w:szCs w:val="28"/>
          <w:lang w:eastAsia="ru-RU"/>
        </w:rPr>
        <w:t>Иверским</w:t>
      </w:r>
      <w:proofErr w:type="spellEnd"/>
      <w:r w:rsidRPr="00D91B98">
        <w:rPr>
          <w:rFonts w:ascii="Cambria" w:eastAsia="Times New Roman" w:hAnsi="Cambria" w:cs="Times New Roman"/>
          <w:sz w:val="28"/>
          <w:szCs w:val="28"/>
          <w:lang w:eastAsia="ru-RU"/>
        </w:rPr>
        <w:t xml:space="preserve"> монастырем сильно затруднял работу. В результате годом позже Самарская Дума приняла решение прекратить работы за счет города. Тем более, что за благоустройство взялся Альфред Филиппович фон </w:t>
      </w:r>
      <w:proofErr w:type="spellStart"/>
      <w:r w:rsidRPr="00D91B98">
        <w:rPr>
          <w:rFonts w:ascii="Cambria" w:eastAsia="Times New Roman" w:hAnsi="Cambria" w:cs="Times New Roman"/>
          <w:sz w:val="28"/>
          <w:szCs w:val="28"/>
          <w:lang w:eastAsia="ru-RU"/>
        </w:rPr>
        <w:t>Вакано</w:t>
      </w:r>
      <w:proofErr w:type="spellEnd"/>
      <w:r w:rsidRPr="00D91B98">
        <w:rPr>
          <w:rFonts w:ascii="Cambria" w:eastAsia="Times New Roman" w:hAnsi="Cambria" w:cs="Times New Roman"/>
          <w:sz w:val="28"/>
          <w:szCs w:val="28"/>
          <w:lang w:eastAsia="ru-RU"/>
        </w:rPr>
        <w:t>.</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2</w:t>
      </w:r>
    </w:p>
    <w:p w:rsidR="00D91B98" w:rsidRDefault="00506CC4" w:rsidP="00D91B98">
      <w:pPr>
        <w:spacing w:after="0" w:line="240" w:lineRule="auto"/>
        <w:ind w:right="-5" w:firstLine="540"/>
        <w:jc w:val="both"/>
        <w:rPr>
          <w:rFonts w:ascii="Cambria" w:eastAsia="Times New Roman" w:hAnsi="Cambria" w:cs="Times New Roman"/>
          <w:sz w:val="28"/>
          <w:szCs w:val="28"/>
          <w:lang w:eastAsia="ru-RU"/>
        </w:rPr>
      </w:pPr>
      <w:r>
        <w:rPr>
          <w:noProof/>
          <w:lang w:eastAsia="ru-RU"/>
        </w:rPr>
        <w:drawing>
          <wp:anchor distT="0" distB="0" distL="114300" distR="114300" simplePos="0" relativeHeight="251670528" behindDoc="0" locked="0" layoutInCell="1" allowOverlap="1">
            <wp:simplePos x="0" y="0"/>
            <wp:positionH relativeFrom="column">
              <wp:posOffset>3596640</wp:posOffset>
            </wp:positionH>
            <wp:positionV relativeFrom="paragraph">
              <wp:posOffset>40005</wp:posOffset>
            </wp:positionV>
            <wp:extent cx="2466975" cy="3238500"/>
            <wp:effectExtent l="0" t="0" r="9525" b="0"/>
            <wp:wrapSquare wrapText="bothSides"/>
            <wp:docPr id="3" name="Рисунок 3" descr="https://samsud.ru/upload/blogs/ad10be79b7f0c82fba20595d13aefd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https://samsud.ru/upload/blogs/ad10be79b7f0c82fba20595d13aefd38.jpg"/>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466975" cy="3238500"/>
                    </a:xfrm>
                    <a:prstGeom prst="rect">
                      <a:avLst/>
                    </a:prstGeom>
                    <a:noFill/>
                    <a:ln>
                      <a:noFill/>
                    </a:ln>
                  </pic:spPr>
                </pic:pic>
              </a:graphicData>
            </a:graphic>
            <wp14:sizeRelH relativeFrom="page">
              <wp14:pctWidth>0</wp14:pctWidth>
            </wp14:sizeRelH>
            <wp14:sizeRelV relativeFrom="page">
              <wp14:pctHeight>0</wp14:pctHeight>
            </wp14:sizeRelV>
          </wp:anchor>
        </w:drawing>
      </w:r>
      <w:r w:rsidR="00D91B98" w:rsidRPr="00D91B98">
        <w:rPr>
          <w:rFonts w:ascii="Cambria" w:eastAsia="Times New Roman" w:hAnsi="Cambria" w:cs="Times New Roman"/>
          <w:b/>
          <w:sz w:val="28"/>
          <w:szCs w:val="28"/>
          <w:lang w:eastAsia="ru-RU"/>
        </w:rPr>
        <w:t>А. Ф. ФОН ВАКАНО</w:t>
      </w:r>
      <w:r w:rsidR="00D91B98" w:rsidRPr="00D91B98">
        <w:rPr>
          <w:rFonts w:ascii="Cambria" w:eastAsia="Times New Roman" w:hAnsi="Cambria" w:cs="Times New Roman"/>
          <w:sz w:val="28"/>
          <w:szCs w:val="28"/>
          <w:lang w:eastAsia="ru-RU"/>
        </w:rPr>
        <w:t xml:space="preserve"> – владелец пивоваренного завода. По происхождению был австрийским дворянином, потомственным пивоваром. В 1988 году он приехал в Самару. В августе 1889 года, став одним уже из крупных предпринимателей, получил российское подданство.</w:t>
      </w:r>
    </w:p>
    <w:p w:rsidR="004A7076" w:rsidRDefault="004A7076" w:rsidP="004A7076">
      <w:pPr>
        <w:spacing w:after="0" w:line="240" w:lineRule="auto"/>
        <w:ind w:right="-5" w:firstLine="540"/>
        <w:jc w:val="center"/>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1</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Весной 1898 года Альфред Филиппович подает прошение в Самарскую городскую Думу»:</w:t>
      </w:r>
    </w:p>
    <w:p w:rsidR="00506CC4" w:rsidRDefault="00D91B98" w:rsidP="00D91B98">
      <w:pPr>
        <w:spacing w:after="0" w:line="240" w:lineRule="auto"/>
        <w:ind w:right="-5" w:firstLine="540"/>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 xml:space="preserve">«Работая и трудясь уже в продолжение восемнадцати лет здесь, в Самаре, в Вашей среде, милостивые </w:t>
      </w:r>
    </w:p>
    <w:p w:rsidR="00506CC4" w:rsidRPr="00EB6995" w:rsidRDefault="00506CC4" w:rsidP="00506CC4">
      <w:pPr>
        <w:jc w:val="center"/>
        <w:rPr>
          <w:b/>
        </w:rPr>
      </w:pPr>
      <w:r>
        <w:rPr>
          <w:b/>
        </w:rPr>
        <w:t xml:space="preserve">                                                                                                                    </w:t>
      </w:r>
      <w:r>
        <w:rPr>
          <w:b/>
        </w:rPr>
        <w:t xml:space="preserve">А.Ф. Фон </w:t>
      </w:r>
      <w:proofErr w:type="spellStart"/>
      <w:r>
        <w:rPr>
          <w:b/>
        </w:rPr>
        <w:t>Вакано</w:t>
      </w:r>
      <w:proofErr w:type="spellEnd"/>
    </w:p>
    <w:p w:rsidR="00506CC4" w:rsidRDefault="00506CC4" w:rsidP="00506CC4">
      <w:pPr>
        <w:spacing w:after="0" w:line="240" w:lineRule="auto"/>
        <w:ind w:right="-5" w:firstLine="540"/>
        <w:jc w:val="both"/>
        <w:rPr>
          <w:rFonts w:ascii="Cambria" w:eastAsia="Times New Roman" w:hAnsi="Cambria" w:cs="Times New Roman"/>
          <w:sz w:val="28"/>
          <w:szCs w:val="28"/>
          <w:lang w:eastAsia="ru-RU"/>
        </w:rPr>
      </w:pPr>
    </w:p>
    <w:p w:rsidR="00506CC4" w:rsidRPr="00D91B98" w:rsidRDefault="00506CC4" w:rsidP="00506CC4">
      <w:pPr>
        <w:spacing w:after="0" w:line="240" w:lineRule="auto"/>
        <w:ind w:right="-5"/>
        <w:jc w:val="center"/>
        <w:rPr>
          <w:rFonts w:ascii="Cambria" w:eastAsia="Times New Roman" w:hAnsi="Cambria" w:cs="Times New Roman"/>
          <w:sz w:val="28"/>
          <w:szCs w:val="28"/>
          <w:lang w:eastAsia="ru-RU"/>
        </w:rPr>
      </w:pPr>
      <w:r w:rsidRPr="00D91B98">
        <w:rPr>
          <w:rFonts w:ascii="Cambria" w:eastAsia="Times New Roman" w:hAnsi="Cambria" w:cs="Times New Roman"/>
          <w:i/>
          <w:sz w:val="28"/>
          <w:szCs w:val="28"/>
          <w:lang w:eastAsia="ru-RU"/>
        </w:rPr>
        <w:t>(Проецируется портрет</w:t>
      </w:r>
      <w:r>
        <w:rPr>
          <w:rFonts w:ascii="Cambria" w:eastAsia="Times New Roman" w:hAnsi="Cambria" w:cs="Times New Roman"/>
          <w:i/>
          <w:sz w:val="28"/>
          <w:szCs w:val="28"/>
          <w:lang w:eastAsia="ru-RU"/>
        </w:rPr>
        <w:t xml:space="preserve"> </w:t>
      </w:r>
      <w:r w:rsidRPr="00D91B98">
        <w:rPr>
          <w:rFonts w:ascii="Cambria" w:eastAsia="Times New Roman" w:hAnsi="Cambria" w:cs="Times New Roman"/>
          <w:i/>
          <w:sz w:val="28"/>
          <w:szCs w:val="28"/>
          <w:lang w:eastAsia="ru-RU"/>
        </w:rPr>
        <w:t xml:space="preserve">А. Ф. Фон </w:t>
      </w:r>
      <w:proofErr w:type="spellStart"/>
      <w:r w:rsidRPr="00D91B98">
        <w:rPr>
          <w:rFonts w:ascii="Cambria" w:eastAsia="Times New Roman" w:hAnsi="Cambria" w:cs="Times New Roman"/>
          <w:i/>
          <w:sz w:val="28"/>
          <w:szCs w:val="28"/>
          <w:lang w:eastAsia="ru-RU"/>
        </w:rPr>
        <w:t>Вакано</w:t>
      </w:r>
      <w:proofErr w:type="spellEnd"/>
      <w:r w:rsidRPr="00D91B98">
        <w:rPr>
          <w:rFonts w:ascii="Cambria" w:eastAsia="Times New Roman" w:hAnsi="Cambria" w:cs="Times New Roman"/>
          <w:i/>
          <w:sz w:val="28"/>
          <w:szCs w:val="28"/>
          <w:lang w:eastAsia="ru-RU"/>
        </w:rPr>
        <w:t>).</w:t>
      </w:r>
    </w:p>
    <w:p w:rsidR="00506CC4" w:rsidRDefault="00506CC4" w:rsidP="00D91B98">
      <w:pPr>
        <w:spacing w:after="0" w:line="240" w:lineRule="auto"/>
        <w:ind w:right="-5" w:firstLine="540"/>
        <w:jc w:val="both"/>
        <w:rPr>
          <w:rFonts w:ascii="Cambria" w:eastAsia="Times New Roman" w:hAnsi="Cambria" w:cs="Times New Roman"/>
          <w:i/>
          <w:sz w:val="28"/>
          <w:szCs w:val="28"/>
          <w:lang w:eastAsia="ru-RU"/>
        </w:rPr>
      </w:pPr>
    </w:p>
    <w:p w:rsidR="00D91B98" w:rsidRPr="00D91B98" w:rsidRDefault="00D91B98" w:rsidP="00D91B98">
      <w:pPr>
        <w:spacing w:after="0" w:line="240" w:lineRule="auto"/>
        <w:ind w:right="-5" w:firstLine="540"/>
        <w:jc w:val="both"/>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 xml:space="preserve">государи, одушевлен желанием в пределах моих сил и возможностей принять участие в украшении нашего города, имеющего для меня </w:t>
      </w:r>
      <w:proofErr w:type="gramStart"/>
      <w:r w:rsidRPr="00D91B98">
        <w:rPr>
          <w:rFonts w:ascii="Cambria" w:eastAsia="Times New Roman" w:hAnsi="Cambria" w:cs="Times New Roman"/>
          <w:i/>
          <w:sz w:val="28"/>
          <w:szCs w:val="28"/>
          <w:lang w:eastAsia="ru-RU"/>
        </w:rPr>
        <w:t>значение  второй</w:t>
      </w:r>
      <w:proofErr w:type="gramEnd"/>
      <w:r w:rsidRPr="00D91B98">
        <w:rPr>
          <w:rFonts w:ascii="Cambria" w:eastAsia="Times New Roman" w:hAnsi="Cambria" w:cs="Times New Roman"/>
          <w:i/>
          <w:sz w:val="28"/>
          <w:szCs w:val="28"/>
          <w:lang w:eastAsia="ru-RU"/>
        </w:rPr>
        <w:t xml:space="preserve"> родины. Я уверен, что приведу в лучший вид площадь вокруг театра, устрою пологий спуск с улицы Дворянской, вместо существующего вдоль </w:t>
      </w:r>
      <w:proofErr w:type="spellStart"/>
      <w:r w:rsidRPr="00D91B98">
        <w:rPr>
          <w:rFonts w:ascii="Cambria" w:eastAsia="Times New Roman" w:hAnsi="Cambria" w:cs="Times New Roman"/>
          <w:i/>
          <w:sz w:val="28"/>
          <w:szCs w:val="28"/>
          <w:lang w:eastAsia="ru-RU"/>
        </w:rPr>
        <w:t>Струковского</w:t>
      </w:r>
      <w:proofErr w:type="spellEnd"/>
      <w:r w:rsidRPr="00D91B98">
        <w:rPr>
          <w:rFonts w:ascii="Cambria" w:eastAsia="Times New Roman" w:hAnsi="Cambria" w:cs="Times New Roman"/>
          <w:i/>
          <w:sz w:val="28"/>
          <w:szCs w:val="28"/>
          <w:lang w:eastAsia="ru-RU"/>
        </w:rPr>
        <w:t xml:space="preserve"> сада, и обустрою детскую игровую площадку сзади драмтеатра».</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Работа предстояла серьезная! 15 тысяч кубометров камней и грунта надо было перенести с места на место. Учтите, что вместо бульдозера – кирка, лопата да телега. Выровненные склоны холма предполагалось обложить дерном, закрепив его от сползания специальными клиньями. Наверху планировалось разбить сад, а прилегающие к холму улицы замостить жигулевским камнем.</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2</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Но на этом благоустройство сквера не заканчивается. Пивной король, странный</w:t>
      </w:r>
      <w:r w:rsidRPr="00D91B98">
        <w:rPr>
          <w:rFonts w:ascii="Cambria" w:eastAsia="Times New Roman" w:hAnsi="Cambria" w:cs="Times New Roman"/>
          <w:noProof/>
          <w:sz w:val="28"/>
          <w:szCs w:val="28"/>
          <w:lang w:eastAsia="ru-RU"/>
        </w:rPr>
        <w:t xml:space="preserve"> </w:t>
      </w:r>
      <w:r w:rsidRPr="00D91B98">
        <w:rPr>
          <w:rFonts w:ascii="Cambria" w:eastAsia="Times New Roman" w:hAnsi="Cambria" w:cs="Times New Roman"/>
          <w:sz w:val="28"/>
          <w:szCs w:val="28"/>
          <w:lang w:eastAsia="ru-RU"/>
        </w:rPr>
        <w:t xml:space="preserve">австриец фон </w:t>
      </w:r>
      <w:proofErr w:type="spellStart"/>
      <w:r w:rsidRPr="00D91B98">
        <w:rPr>
          <w:rFonts w:ascii="Cambria" w:eastAsia="Times New Roman" w:hAnsi="Cambria" w:cs="Times New Roman"/>
          <w:sz w:val="28"/>
          <w:szCs w:val="28"/>
          <w:lang w:eastAsia="ru-RU"/>
        </w:rPr>
        <w:t>Вакано</w:t>
      </w:r>
      <w:proofErr w:type="spellEnd"/>
      <w:r w:rsidRPr="00D91B98">
        <w:rPr>
          <w:rFonts w:ascii="Cambria" w:eastAsia="Times New Roman" w:hAnsi="Cambria" w:cs="Times New Roman"/>
          <w:sz w:val="28"/>
          <w:szCs w:val="28"/>
          <w:lang w:eastAsia="ru-RU"/>
        </w:rPr>
        <w:t>, выстраивает павильон, где размешаются гимнастический зал и библиотека. Он уговаривает городскую Думу передать постройку в распоряжение семейно-педагогическому кружку.</w:t>
      </w:r>
    </w:p>
    <w:p w:rsidR="00D91B98" w:rsidRPr="00D91B98" w:rsidRDefault="004A7076" w:rsidP="00A0593E">
      <w:pPr>
        <w:spacing w:after="0" w:line="240" w:lineRule="auto"/>
        <w:ind w:right="-5"/>
        <w:jc w:val="center"/>
        <w:rPr>
          <w:rFonts w:ascii="Cambria" w:eastAsia="Times New Roman" w:hAnsi="Cambria" w:cs="Times New Roman"/>
          <w:sz w:val="28"/>
          <w:szCs w:val="28"/>
          <w:lang w:eastAsia="ru-RU"/>
        </w:rPr>
      </w:pPr>
      <w:r>
        <w:rPr>
          <w:noProof/>
          <w:lang w:eastAsia="ru-RU"/>
        </w:rPr>
        <w:drawing>
          <wp:inline distT="0" distB="0" distL="0" distR="0" wp14:anchorId="561166AD" wp14:editId="4444017D">
            <wp:extent cx="4011769" cy="2673600"/>
            <wp:effectExtent l="0" t="0" r="8255" b="0"/>
            <wp:docPr id="35" name="image" descr="http://drugoigorod.ru/wp-content/uploads/2015/03/8YUkJf-t03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 descr="http://drugoigorod.ru/wp-content/uploads/2015/03/8YUkJf-t030.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4018625" cy="2678169"/>
                    </a:xfrm>
                    <a:prstGeom prst="rect">
                      <a:avLst/>
                    </a:prstGeom>
                    <a:noFill/>
                    <a:ln>
                      <a:noFill/>
                    </a:ln>
                  </pic:spPr>
                </pic:pic>
              </a:graphicData>
            </a:graphic>
          </wp:inline>
        </w:drawing>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1</w:t>
      </w: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Не менее тесно история самарского памятника Пушкину была связана с самарским Пушкинским домом.</w:t>
      </w:r>
    </w:p>
    <w:p w:rsidR="00D91B98" w:rsidRPr="00D91B98" w:rsidRDefault="00D91B98" w:rsidP="00D91B98">
      <w:pPr>
        <w:spacing w:after="0" w:line="240" w:lineRule="auto"/>
        <w:ind w:right="-5"/>
        <w:jc w:val="center"/>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(Проецируются старинные и современные фотографии Пушкинского дома)</w:t>
      </w:r>
    </w:p>
    <w:p w:rsidR="00A0593E" w:rsidRDefault="00D91B98" w:rsidP="00A0593E">
      <w:pPr>
        <w:spacing w:after="0" w:line="240" w:lineRule="auto"/>
        <w:ind w:right="-5"/>
        <w:jc w:val="center"/>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lastRenderedPageBreak/>
        <w:drawing>
          <wp:inline distT="0" distB="0" distL="0" distR="0">
            <wp:extent cx="3406140" cy="2167255"/>
            <wp:effectExtent l="0" t="0" r="3810" b="444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9"/>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406140" cy="2167255"/>
                    </a:xfrm>
                    <a:prstGeom prst="rect">
                      <a:avLst/>
                    </a:prstGeom>
                    <a:noFill/>
                    <a:ln>
                      <a:noFill/>
                    </a:ln>
                  </pic:spPr>
                </pic:pic>
              </a:graphicData>
            </a:graphic>
          </wp:inline>
        </w:drawing>
      </w:r>
    </w:p>
    <w:p w:rsidR="00A0593E" w:rsidRDefault="00A0593E"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Решение о строительстве Народного дома с театральным залом на 600 мест,</w:t>
      </w:r>
      <w:r w:rsidRPr="00D91B98">
        <w:rPr>
          <w:rFonts w:ascii="Cambria" w:eastAsia="Times New Roman" w:hAnsi="Cambria" w:cs="Arial"/>
          <w:b/>
          <w:bCs/>
          <w:i/>
          <w:iCs/>
          <w:sz w:val="20"/>
          <w:szCs w:val="20"/>
          <w:lang w:eastAsia="ru-RU"/>
        </w:rPr>
        <w:t xml:space="preserve"> </w:t>
      </w:r>
      <w:r w:rsidRPr="00D91B98">
        <w:rPr>
          <w:rFonts w:ascii="Cambria" w:eastAsia="Times New Roman" w:hAnsi="Cambria" w:cs="Times New Roman"/>
          <w:sz w:val="28"/>
          <w:szCs w:val="28"/>
          <w:lang w:eastAsia="ru-RU"/>
        </w:rPr>
        <w:t xml:space="preserve"> библиотекой-читальней и чайной столовой за счет средств Попечительства о народной трезвости было принято еще в 1898 году. В июле следующего, 1899, года гласный городской Думы А. А. Смирнов предложил присвоить Народному дому имя А. С. Пушкина.</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 строительстве этого центра Просвещения и Культуры большую роль сыграли архитектор Ф. П. </w:t>
      </w:r>
      <w:proofErr w:type="spellStart"/>
      <w:r w:rsidRPr="00D91B98">
        <w:rPr>
          <w:rFonts w:ascii="Cambria" w:eastAsia="Times New Roman" w:hAnsi="Cambria" w:cs="Times New Roman"/>
          <w:sz w:val="28"/>
          <w:szCs w:val="28"/>
          <w:lang w:eastAsia="ru-RU"/>
        </w:rPr>
        <w:t>Засухин</w:t>
      </w:r>
      <w:proofErr w:type="spellEnd"/>
      <w:r w:rsidRPr="00D91B98">
        <w:rPr>
          <w:rFonts w:ascii="Cambria" w:eastAsia="Times New Roman" w:hAnsi="Cambria" w:cs="Times New Roman"/>
          <w:sz w:val="28"/>
          <w:szCs w:val="28"/>
          <w:lang w:eastAsia="ru-RU"/>
        </w:rPr>
        <w:t xml:space="preserve"> и все тот же А. Ф. фон </w:t>
      </w:r>
      <w:proofErr w:type="spellStart"/>
      <w:r w:rsidRPr="00D91B98">
        <w:rPr>
          <w:rFonts w:ascii="Cambria" w:eastAsia="Times New Roman" w:hAnsi="Cambria" w:cs="Times New Roman"/>
          <w:sz w:val="28"/>
          <w:szCs w:val="28"/>
          <w:lang w:eastAsia="ru-RU"/>
        </w:rPr>
        <w:t>Вакано</w:t>
      </w:r>
      <w:proofErr w:type="spellEnd"/>
      <w:r w:rsidRPr="00D91B98">
        <w:rPr>
          <w:rFonts w:ascii="Cambria" w:eastAsia="Times New Roman" w:hAnsi="Cambria" w:cs="Times New Roman"/>
          <w:sz w:val="28"/>
          <w:szCs w:val="28"/>
          <w:lang w:eastAsia="ru-RU"/>
        </w:rPr>
        <w:t xml:space="preserve">. На его средства были сделаны подвижная сцена и внутренний противопожарный водопровод. В декабре 1903 года Пушкинский народный дом, был освящен и открыт для посетителей. Через несколько месяцев на балконе здания был установлен гипсовый бюст поэта работы </w:t>
      </w:r>
      <w:proofErr w:type="spellStart"/>
      <w:r w:rsidRPr="00D91B98">
        <w:rPr>
          <w:rFonts w:ascii="Cambria" w:eastAsia="Times New Roman" w:hAnsi="Cambria" w:cs="Times New Roman"/>
          <w:sz w:val="28"/>
          <w:szCs w:val="28"/>
          <w:lang w:eastAsia="ru-RU"/>
        </w:rPr>
        <w:t>самарца</w:t>
      </w:r>
      <w:proofErr w:type="spellEnd"/>
      <w:r w:rsidRPr="00D91B98">
        <w:rPr>
          <w:rFonts w:ascii="Cambria" w:eastAsia="Times New Roman" w:hAnsi="Cambria" w:cs="Times New Roman"/>
          <w:sz w:val="28"/>
          <w:szCs w:val="28"/>
          <w:lang w:eastAsia="ru-RU"/>
        </w:rPr>
        <w:t xml:space="preserve"> В. Н. </w:t>
      </w:r>
      <w:proofErr w:type="spellStart"/>
      <w:r w:rsidRPr="00D91B98">
        <w:rPr>
          <w:rFonts w:ascii="Cambria" w:eastAsia="Times New Roman" w:hAnsi="Cambria" w:cs="Times New Roman"/>
          <w:sz w:val="28"/>
          <w:szCs w:val="28"/>
          <w:lang w:eastAsia="ru-RU"/>
        </w:rPr>
        <w:t>Рейтлингера</w:t>
      </w:r>
      <w:proofErr w:type="spellEnd"/>
      <w:r w:rsidRPr="00D91B98">
        <w:rPr>
          <w:rFonts w:ascii="Cambria" w:eastAsia="Times New Roman" w:hAnsi="Cambria" w:cs="Times New Roman"/>
          <w:sz w:val="28"/>
          <w:szCs w:val="28"/>
          <w:lang w:eastAsia="ru-RU"/>
        </w:rPr>
        <w:t>. Вадим Николаевич, родившийся в Самаре в 1880 году, хоть и был художником-самоучкой, но блестяще справился с задачей.</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 xml:space="preserve">Экскурсовод 2 </w:t>
      </w:r>
    </w:p>
    <w:p w:rsidR="00A0593E"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 1905 году аналогичный гипсовый бюст Пушкина работы </w:t>
      </w:r>
      <w:proofErr w:type="spellStart"/>
      <w:r w:rsidRPr="00D91B98">
        <w:rPr>
          <w:rFonts w:ascii="Cambria" w:eastAsia="Times New Roman" w:hAnsi="Cambria" w:cs="Times New Roman"/>
          <w:sz w:val="28"/>
          <w:szCs w:val="28"/>
          <w:lang w:eastAsia="ru-RU"/>
        </w:rPr>
        <w:t>Рейтлингера</w:t>
      </w:r>
      <w:proofErr w:type="spellEnd"/>
      <w:r w:rsidRPr="00D91B98">
        <w:rPr>
          <w:rFonts w:ascii="Cambria" w:eastAsia="Times New Roman" w:hAnsi="Cambria" w:cs="Times New Roman"/>
          <w:sz w:val="28"/>
          <w:szCs w:val="28"/>
          <w:lang w:eastAsia="ru-RU"/>
        </w:rPr>
        <w:t xml:space="preserve"> украсил и Пушкинский сквер. Он был установлен на двухметровом постаменте из оштукатуренного кирпича. Для не очень богатой на памятники Самары это было заметным и отрадным явлением. Обыватели охотно навещали Пушкина и с интересом и удовольствием его разглядывали.</w:t>
      </w:r>
    </w:p>
    <w:p w:rsidR="00A0593E" w:rsidRDefault="00A0593E"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A0593E" w:rsidP="00A0593E">
      <w:pPr>
        <w:spacing w:after="0" w:line="240" w:lineRule="auto"/>
        <w:ind w:right="-5"/>
        <w:jc w:val="center"/>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lastRenderedPageBreak/>
        <w:drawing>
          <wp:inline distT="0" distB="0" distL="0" distR="0" wp14:anchorId="0FA602A5" wp14:editId="6EC030B5">
            <wp:extent cx="2957195" cy="4024630"/>
            <wp:effectExtent l="0" t="0" r="0" b="0"/>
            <wp:docPr id="37" name="Рисунок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57195" cy="4024630"/>
                    </a:xfrm>
                    <a:prstGeom prst="rect">
                      <a:avLst/>
                    </a:prstGeom>
                    <a:noFill/>
                    <a:ln>
                      <a:noFill/>
                    </a:ln>
                  </pic:spPr>
                </pic:pic>
              </a:graphicData>
            </a:graphic>
          </wp:inline>
        </w:drawing>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jc w:val="center"/>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 xml:space="preserve">(Проецируются фотография памятника А.С. Пушкина, скульптор В. Н. </w:t>
      </w:r>
      <w:proofErr w:type="spellStart"/>
      <w:r w:rsidRPr="00D91B98">
        <w:rPr>
          <w:rFonts w:ascii="Cambria" w:eastAsia="Times New Roman" w:hAnsi="Cambria" w:cs="Times New Roman"/>
          <w:i/>
          <w:sz w:val="28"/>
          <w:szCs w:val="28"/>
          <w:lang w:eastAsia="ru-RU"/>
        </w:rPr>
        <w:t>Рейтлингер</w:t>
      </w:r>
      <w:proofErr w:type="spellEnd"/>
      <w:r w:rsidRPr="00D91B98">
        <w:rPr>
          <w:rFonts w:ascii="Cambria" w:eastAsia="Times New Roman" w:hAnsi="Cambria" w:cs="Times New Roman"/>
          <w:i/>
          <w:sz w:val="28"/>
          <w:szCs w:val="28"/>
          <w:lang w:eastAsia="ru-RU"/>
        </w:rPr>
        <w:t>)</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Самара стала одним из 22 городов Российской империи, имевших памятник Пушкину и первым городом на Волге. Вторым была Астрахань. </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Памятник пережил своего создателя, умершего по некоторым данным в начале 20-х годов ХХ века. Гипсовый Пушкин простоял до середины тридцатых, после чего был демонтирован, поскольку постамент под ним начал разрушаться.</w:t>
      </w:r>
    </w:p>
    <w:p w:rsidR="00D91B98" w:rsidRPr="00D91B98" w:rsidRDefault="00D91B98" w:rsidP="00D91B98">
      <w:pPr>
        <w:spacing w:after="0" w:line="240" w:lineRule="auto"/>
        <w:jc w:val="both"/>
        <w:rPr>
          <w:rFonts w:ascii="Cambria" w:eastAsia="Times New Roman" w:hAnsi="Cambria" w:cs="Times New Roman"/>
          <w:b/>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1</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Второй памятник Александру Сергеевичу был установлен уже после войны, в 1949 году, в том же Пушкинском сквере, но уже в другом месте и на пьедестале из камня. Бюст из бетона был изготовлен московским скульптором Владимиром Николаевичем </w:t>
      </w:r>
      <w:proofErr w:type="spellStart"/>
      <w:r w:rsidRPr="00D91B98">
        <w:rPr>
          <w:rFonts w:ascii="Cambria" w:eastAsia="Times New Roman" w:hAnsi="Cambria" w:cs="Times New Roman"/>
          <w:sz w:val="28"/>
          <w:szCs w:val="28"/>
          <w:lang w:eastAsia="ru-RU"/>
        </w:rPr>
        <w:t>Домогацким</w:t>
      </w:r>
      <w:proofErr w:type="spellEnd"/>
      <w:r w:rsidRPr="00D91B98">
        <w:rPr>
          <w:rFonts w:ascii="Cambria" w:eastAsia="Times New Roman" w:hAnsi="Cambria" w:cs="Times New Roman"/>
          <w:sz w:val="28"/>
          <w:szCs w:val="28"/>
          <w:lang w:eastAsia="ru-RU"/>
        </w:rPr>
        <w:t>. Второму памятнику тоже не повезло – в 1962 году бетонный Пушкин был демонтирован.</w:t>
      </w:r>
    </w:p>
    <w:p w:rsid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 лишь в 1985 году в пушкинском сквере, вновь на другом месте, был воздвигнут ныне существующий памя</w:t>
      </w:r>
      <w:r w:rsidR="00A0593E">
        <w:rPr>
          <w:rFonts w:ascii="Cambria" w:eastAsia="Times New Roman" w:hAnsi="Cambria" w:cs="Times New Roman"/>
          <w:sz w:val="28"/>
          <w:szCs w:val="28"/>
          <w:lang w:eastAsia="ru-RU"/>
        </w:rPr>
        <w:t>тник из металла.</w:t>
      </w:r>
    </w:p>
    <w:p w:rsidR="00A0593E" w:rsidRDefault="00A0593E" w:rsidP="00A0593E">
      <w:pPr>
        <w:widowControl w:val="0"/>
        <w:adjustRightInd w:val="0"/>
        <w:spacing w:after="0" w:line="240" w:lineRule="auto"/>
        <w:ind w:right="-5"/>
        <w:jc w:val="center"/>
        <w:rPr>
          <w:rFonts w:ascii="Cambria" w:eastAsia="Times New Roman" w:hAnsi="Cambria" w:cs="Times New Roman"/>
          <w:sz w:val="28"/>
          <w:szCs w:val="28"/>
          <w:lang w:eastAsia="ru-RU"/>
        </w:rPr>
      </w:pP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На постаменте-колонне был </w:t>
      </w:r>
      <w:proofErr w:type="gramStart"/>
      <w:r w:rsidRPr="00D91B98">
        <w:rPr>
          <w:rFonts w:ascii="Cambria" w:eastAsia="Times New Roman" w:hAnsi="Cambria" w:cs="Times New Roman"/>
          <w:sz w:val="28"/>
          <w:szCs w:val="28"/>
          <w:lang w:eastAsia="ru-RU"/>
        </w:rPr>
        <w:t>установлен</w:t>
      </w:r>
      <w:r w:rsidRPr="00D91B98">
        <w:rPr>
          <w:rFonts w:ascii="Cambria" w:eastAsia="Times New Roman" w:hAnsi="Cambria" w:cs="Times New Roman"/>
          <w:noProof/>
          <w:sz w:val="28"/>
          <w:szCs w:val="28"/>
          <w:lang w:eastAsia="ru-RU"/>
        </w:rPr>
        <w:t xml:space="preserve"> </w:t>
      </w:r>
      <w:r w:rsidRPr="00D91B98">
        <w:rPr>
          <w:rFonts w:ascii="Cambria" w:eastAsia="Times New Roman" w:hAnsi="Cambria" w:cs="Times New Roman"/>
          <w:sz w:val="28"/>
          <w:szCs w:val="28"/>
          <w:lang w:eastAsia="ru-RU"/>
        </w:rPr>
        <w:t xml:space="preserve"> скульптурный</w:t>
      </w:r>
      <w:proofErr w:type="gramEnd"/>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полуфигурный</w:t>
      </w:r>
      <w:proofErr w:type="spellEnd"/>
      <w:r w:rsidRPr="00D91B98">
        <w:rPr>
          <w:rFonts w:ascii="Cambria" w:eastAsia="Times New Roman" w:hAnsi="Cambria" w:cs="Times New Roman"/>
          <w:sz w:val="28"/>
          <w:szCs w:val="28"/>
          <w:lang w:eastAsia="ru-RU"/>
        </w:rPr>
        <w:t xml:space="preserve"> бюст Александра Сергеевича. </w:t>
      </w:r>
    </w:p>
    <w:p w:rsidR="00D91B98" w:rsidRPr="00D91B98" w:rsidRDefault="00D91B98" w:rsidP="00A0593E">
      <w:pPr>
        <w:widowControl w:val="0"/>
        <w:adjustRightInd w:val="0"/>
        <w:spacing w:after="0" w:line="240" w:lineRule="auto"/>
        <w:ind w:left="567"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Этот третий по счету самарский памятник был создан самарским скульптором Игорем Борисовичем Федоровым (выпускником Ленинградского художественного училища им. В. И. </w:t>
      </w:r>
      <w:r w:rsidRPr="00D91B98">
        <w:rPr>
          <w:rFonts w:ascii="Cambria" w:eastAsia="Times New Roman" w:hAnsi="Cambria" w:cs="Times New Roman"/>
          <w:sz w:val="28"/>
          <w:szCs w:val="28"/>
          <w:lang w:eastAsia="ru-RU"/>
        </w:rPr>
        <w:lastRenderedPageBreak/>
        <w:t>Мухиной), архитектором А. Г. Моргуном и скульптором-литейщиком В. А. Фоминым.</w:t>
      </w:r>
    </w:p>
    <w:p w:rsidR="00D91B98" w:rsidRPr="00D91B98" w:rsidRDefault="00A0593E" w:rsidP="00A0593E">
      <w:pPr>
        <w:spacing w:after="0" w:line="240" w:lineRule="auto"/>
        <w:ind w:firstLine="567"/>
        <w:jc w:val="center"/>
        <w:rPr>
          <w:rFonts w:ascii="Cambria" w:eastAsia="Times New Roman" w:hAnsi="Cambria" w:cs="Times New Roman"/>
          <w:sz w:val="28"/>
          <w:szCs w:val="28"/>
          <w:lang w:eastAsia="ru-RU"/>
        </w:rPr>
      </w:pPr>
      <w:r w:rsidRPr="00D06A30">
        <w:rPr>
          <w:rFonts w:ascii="Cambria" w:eastAsia="Times New Roman" w:hAnsi="Cambria" w:cs="Times New Roman"/>
          <w:noProof/>
          <w:sz w:val="28"/>
          <w:szCs w:val="28"/>
          <w:lang w:eastAsia="ru-RU"/>
        </w:rPr>
        <w:drawing>
          <wp:inline distT="0" distB="0" distL="0" distR="0" wp14:anchorId="5E480998" wp14:editId="0CA4F798">
            <wp:extent cx="2774133" cy="3863662"/>
            <wp:effectExtent l="0" t="0" r="7620" b="3810"/>
            <wp:docPr id="39" name="Рисунок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772959" cy="3862027"/>
                    </a:xfrm>
                    <a:prstGeom prst="rect">
                      <a:avLst/>
                    </a:prstGeom>
                    <a:noFill/>
                    <a:ln>
                      <a:noFill/>
                    </a:ln>
                  </pic:spPr>
                </pic:pic>
              </a:graphicData>
            </a:graphic>
          </wp:inline>
        </w:drawing>
      </w:r>
    </w:p>
    <w:p w:rsidR="00D91B98" w:rsidRPr="00D91B98" w:rsidRDefault="00D91B98" w:rsidP="00D91B98">
      <w:pPr>
        <w:spacing w:after="0" w:line="240" w:lineRule="auto"/>
        <w:ind w:right="-5"/>
        <w:jc w:val="center"/>
        <w:rPr>
          <w:rFonts w:ascii="Cambria" w:eastAsia="Times New Roman" w:hAnsi="Cambria" w:cs="Times New Roman"/>
          <w:i/>
          <w:sz w:val="28"/>
          <w:szCs w:val="28"/>
          <w:lang w:eastAsia="ru-RU"/>
        </w:rPr>
      </w:pPr>
      <w:r w:rsidRPr="00D91B98">
        <w:rPr>
          <w:rFonts w:ascii="Cambria" w:eastAsia="Times New Roman" w:hAnsi="Cambria" w:cs="Times New Roman"/>
          <w:i/>
          <w:sz w:val="28"/>
          <w:szCs w:val="28"/>
          <w:lang w:eastAsia="ru-RU"/>
        </w:rPr>
        <w:t>(Проецируются фотография памятника А.С. Пушкина, скульптор И. Б. Федоров, архитектор А. Г. Моргун, скульптор-литейщик В. А. Фомин)</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2</w:t>
      </w:r>
    </w:p>
    <w:p w:rsidR="00D91B98" w:rsidRPr="00D91B98" w:rsidRDefault="00D91B98" w:rsidP="00D91B98">
      <w:pPr>
        <w:spacing w:after="0" w:line="240" w:lineRule="auto"/>
        <w:ind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История создания этого памятника удивительна и трагична.</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Пушкин был закончен в гипсе и глине в 1975 году. Несколько лет ушло на просмотры, согласования, утверждения. Отливка в бронзе оказалась неудачной, Федоров запротестовал, и модель надо было отливать заново.</w:t>
      </w:r>
    </w:p>
    <w:p w:rsidR="00D91B98" w:rsidRP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z w:val="28"/>
          <w:szCs w:val="28"/>
          <w:lang w:eastAsia="ru-RU"/>
        </w:rPr>
        <w:t>У Игоря Борисовича и без того было нездоровое сердце – к сожалению, он не дожил до завершения изготовления и открытия этого замечательного памятника поэту</w:t>
      </w:r>
      <w:r w:rsidRPr="00D91B98">
        <w:rPr>
          <w:rFonts w:ascii="Cambria" w:eastAsia="Times New Roman" w:hAnsi="Cambria" w:cs="Times New Roman"/>
          <w:color w:val="0000FF"/>
          <w:sz w:val="28"/>
          <w:szCs w:val="28"/>
          <w:lang w:eastAsia="ru-RU"/>
        </w:rPr>
        <w:t xml:space="preserve">. </w:t>
      </w:r>
      <w:r w:rsidRPr="00D91B98">
        <w:rPr>
          <w:rFonts w:ascii="Cambria" w:eastAsia="Times New Roman" w:hAnsi="Cambria" w:cs="Times New Roman"/>
          <w:snapToGrid w:val="0"/>
          <w:sz w:val="28"/>
          <w:szCs w:val="28"/>
          <w:lang w:eastAsia="ru-RU"/>
        </w:rPr>
        <w:t>18 сентября 1981 года И. Б. Федоров скоропостижно ушел из жизни. Остались неоконченные работы, замыслы, наброски. Пушкин остался без своего ваятеля.</w:t>
      </w:r>
    </w:p>
    <w:p w:rsidR="00D91B98" w:rsidRDefault="00D91B98" w:rsidP="00D91B98">
      <w:pPr>
        <w:spacing w:after="0" w:line="240" w:lineRule="auto"/>
        <w:ind w:right="-5" w:firstLine="567"/>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Заново отливал и устанавливал портрет  А. С. Пушкина  скульптор из Тольятти В. А. Фомин, виртуозно владеющий всеми тонкостями литья. Вместе с архитектором А. Г. Моргуном они завершили художественный образ памятника.</w:t>
      </w:r>
    </w:p>
    <w:p w:rsidR="00A0593E" w:rsidRPr="00D91B98" w:rsidRDefault="00A0593E" w:rsidP="00D91B98">
      <w:pPr>
        <w:spacing w:after="0" w:line="240" w:lineRule="auto"/>
        <w:ind w:right="-5" w:firstLine="567"/>
        <w:jc w:val="both"/>
        <w:rPr>
          <w:rFonts w:ascii="Cambria" w:eastAsia="Times New Roman" w:hAnsi="Cambria" w:cs="Times New Roman"/>
          <w:snapToGrid w:val="0"/>
          <w:sz w:val="28"/>
          <w:szCs w:val="28"/>
          <w:lang w:eastAsia="ru-RU"/>
        </w:rPr>
      </w:pPr>
    </w:p>
    <w:p w:rsidR="00D91B98" w:rsidRDefault="00A0593E" w:rsidP="00A0593E">
      <w:pPr>
        <w:spacing w:after="0" w:line="240" w:lineRule="auto"/>
        <w:ind w:right="-5"/>
        <w:jc w:val="center"/>
        <w:rPr>
          <w:rFonts w:ascii="Cambria" w:eastAsia="Times New Roman" w:hAnsi="Cambria" w:cs="Times New Roman"/>
          <w:snapToGrid w:val="0"/>
          <w:sz w:val="28"/>
          <w:szCs w:val="28"/>
          <w:lang w:eastAsia="ru-RU"/>
        </w:rPr>
      </w:pPr>
      <w:r w:rsidRPr="00D06A30">
        <w:rPr>
          <w:rFonts w:ascii="Cambria" w:eastAsia="Times New Roman" w:hAnsi="Cambria" w:cs="Times New Roman"/>
          <w:noProof/>
          <w:sz w:val="28"/>
          <w:szCs w:val="28"/>
          <w:lang w:eastAsia="ru-RU"/>
        </w:rPr>
        <w:lastRenderedPageBreak/>
        <w:drawing>
          <wp:inline distT="0" distB="0" distL="0" distR="0">
            <wp:extent cx="3825240" cy="4848860"/>
            <wp:effectExtent l="0" t="0" r="3810" b="889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12"/>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3825240" cy="4848860"/>
                    </a:xfrm>
                    <a:prstGeom prst="rect">
                      <a:avLst/>
                    </a:prstGeom>
                    <a:noFill/>
                    <a:ln>
                      <a:noFill/>
                    </a:ln>
                  </pic:spPr>
                </pic:pic>
              </a:graphicData>
            </a:graphic>
          </wp:inline>
        </w:drawing>
      </w:r>
    </w:p>
    <w:p w:rsidR="00A0593E" w:rsidRDefault="00A0593E" w:rsidP="00D91B98">
      <w:pPr>
        <w:spacing w:after="0" w:line="240" w:lineRule="auto"/>
        <w:ind w:right="-5" w:firstLine="567"/>
        <w:jc w:val="both"/>
        <w:rPr>
          <w:rFonts w:ascii="Cambria" w:eastAsia="Times New Roman" w:hAnsi="Cambria" w:cs="Times New Roman"/>
          <w:snapToGrid w:val="0"/>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b/>
          <w:snapToGrid w:val="0"/>
          <w:sz w:val="28"/>
          <w:szCs w:val="28"/>
          <w:lang w:eastAsia="ru-RU"/>
        </w:rPr>
      </w:pPr>
      <w:r w:rsidRPr="00D91B98">
        <w:rPr>
          <w:rFonts w:ascii="Cambria" w:eastAsia="Times New Roman" w:hAnsi="Cambria" w:cs="Times New Roman"/>
          <w:b/>
          <w:snapToGrid w:val="0"/>
          <w:sz w:val="28"/>
          <w:szCs w:val="28"/>
          <w:lang w:eastAsia="ru-RU"/>
        </w:rPr>
        <w:t>Экскурсовод 1</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napToGrid w:val="0"/>
          <w:sz w:val="28"/>
          <w:szCs w:val="28"/>
          <w:lang w:eastAsia="ru-RU"/>
        </w:rPr>
        <w:t xml:space="preserve">14 июня 1985 года, в 18 часов, </w:t>
      </w:r>
      <w:r w:rsidRPr="00D91B98">
        <w:rPr>
          <w:rFonts w:ascii="Cambria" w:eastAsia="Times New Roman" w:hAnsi="Cambria" w:cs="Times New Roman"/>
          <w:sz w:val="28"/>
          <w:szCs w:val="28"/>
          <w:lang w:eastAsia="ru-RU"/>
        </w:rPr>
        <w:t xml:space="preserve">в торжественной обстановке был открыт этот долгожданный, небольшой, но очень лиричный памятник великому русскому поэтическому гению. Открыла памятник </w:t>
      </w:r>
      <w:r w:rsidRPr="00D91B98">
        <w:rPr>
          <w:rFonts w:ascii="Cambria" w:eastAsia="Times New Roman" w:hAnsi="Cambria" w:cs="Times New Roman"/>
          <w:snapToGrid w:val="0"/>
          <w:sz w:val="28"/>
          <w:szCs w:val="28"/>
          <w:lang w:eastAsia="ru-RU"/>
        </w:rPr>
        <w:t xml:space="preserve">почетный гражданин города, народная артистка СССР Вера Александровна Ершова, произнеся проникновенные слова о А. С. Пушкине. </w:t>
      </w:r>
      <w:r w:rsidRPr="00D91B98">
        <w:rPr>
          <w:rFonts w:ascii="Cambria" w:eastAsia="Times New Roman" w:hAnsi="Cambria" w:cs="Times New Roman"/>
          <w:sz w:val="28"/>
          <w:szCs w:val="28"/>
          <w:lang w:eastAsia="ru-RU"/>
        </w:rPr>
        <w:t>Так в Самаре появился этот удивительно гармоничный, пропорциональный и радующий глаз почитателей поэта, гостей и жителей города памятник А.С. Пушкину.</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184944" w:rsidP="00D91B98">
      <w:pPr>
        <w:spacing w:after="0" w:line="240" w:lineRule="auto"/>
        <w:ind w:right="-5"/>
        <w:jc w:val="both"/>
        <w:rPr>
          <w:rFonts w:ascii="Cambria" w:eastAsia="Times New Roman" w:hAnsi="Cambria" w:cs="Times New Roman"/>
          <w:b/>
          <w:sz w:val="28"/>
          <w:szCs w:val="28"/>
          <w:lang w:eastAsia="ru-RU"/>
        </w:rPr>
      </w:pPr>
      <w:r>
        <w:rPr>
          <w:rFonts w:ascii="Cambria" w:eastAsia="Times New Roman" w:hAnsi="Cambria" w:cs="Times New Roman"/>
          <w:b/>
          <w:sz w:val="28"/>
          <w:szCs w:val="28"/>
          <w:lang w:eastAsia="ru-RU"/>
        </w:rPr>
        <w:t>Э</w:t>
      </w:r>
      <w:r w:rsidR="00D91B98" w:rsidRPr="00D91B98">
        <w:rPr>
          <w:rFonts w:ascii="Cambria" w:eastAsia="Times New Roman" w:hAnsi="Cambria" w:cs="Times New Roman"/>
          <w:b/>
          <w:sz w:val="28"/>
          <w:szCs w:val="28"/>
          <w:lang w:eastAsia="ru-RU"/>
        </w:rPr>
        <w:t>кскурсовод 2</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Жаль только, что первоначальный замысел скульптора не был осуществлен в полном объеме. Отсутствует предусмотренный проектом фрагмент классической капители на беломраморной плите основания для возложения на нее цветов. Перед памятником не установлена копия царско-сельской чугунной скамьи, на которой когда-то сидел молодой Пушкин с друзьями, нет здесь и чугунного фонаря – такого, какие были в Петербурге тех лет. </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184944" w:rsidRDefault="00184944" w:rsidP="00D91B98">
      <w:pPr>
        <w:spacing w:after="0" w:line="240" w:lineRule="auto"/>
        <w:jc w:val="both"/>
        <w:rPr>
          <w:rFonts w:ascii="Cambria" w:eastAsia="Times New Roman" w:hAnsi="Cambria" w:cs="Times New Roman"/>
          <w:b/>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lastRenderedPageBreak/>
        <w:t>Экскурсовод 1</w:t>
      </w:r>
    </w:p>
    <w:p w:rsidR="00D91B98" w:rsidRPr="00D91B98" w:rsidRDefault="00D91B98" w:rsidP="00D91B98">
      <w:pPr>
        <w:widowControl w:val="0"/>
        <w:adjustRightInd w:val="0"/>
        <w:spacing w:after="0" w:line="240" w:lineRule="auto"/>
        <w:ind w:right="-5" w:firstLine="567"/>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К 200-летию со дня рождения величайшего поэта авторы памятника были награждены дипломом и золотой медалью. Диплом подписали председатели десяти творческих союзов России.</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jc w:val="both"/>
        <w:rPr>
          <w:rFonts w:ascii="Cambria" w:eastAsia="Times New Roman" w:hAnsi="Cambria" w:cs="Times New Roman"/>
          <w:b/>
          <w:sz w:val="28"/>
          <w:szCs w:val="28"/>
          <w:lang w:eastAsia="ru-RU"/>
        </w:rPr>
      </w:pPr>
      <w:r w:rsidRPr="00D91B98">
        <w:rPr>
          <w:rFonts w:ascii="Cambria" w:eastAsia="Times New Roman" w:hAnsi="Cambria" w:cs="Times New Roman"/>
          <w:b/>
          <w:sz w:val="28"/>
          <w:szCs w:val="28"/>
          <w:lang w:eastAsia="ru-RU"/>
        </w:rPr>
        <w:t>Экскурсовод 2</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Если случиться у вас печаль на душе или сумбур в голове, загляните в Пушкинский сквер. Постойте на косогоре, посмотрите на волжскую ширь. Поклонитесь памятнику Пушкину, вспомните его стихи.</w:t>
      </w:r>
    </w:p>
    <w:p w:rsidR="00D91B98" w:rsidRPr="00D91B98" w:rsidRDefault="00D91B98" w:rsidP="00D91B98">
      <w:pPr>
        <w:spacing w:after="0" w:line="240" w:lineRule="auto"/>
        <w:ind w:right="-5" w:firstLine="540"/>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Помяните добрым словом великого русского поэта, а также тех, благодаря кому в Самаре появилось столько мест, связанных с его именем – фон </w:t>
      </w:r>
      <w:proofErr w:type="spellStart"/>
      <w:r w:rsidRPr="00D91B98">
        <w:rPr>
          <w:rFonts w:ascii="Cambria" w:eastAsia="Times New Roman" w:hAnsi="Cambria" w:cs="Times New Roman"/>
          <w:sz w:val="28"/>
          <w:szCs w:val="28"/>
          <w:lang w:eastAsia="ru-RU"/>
        </w:rPr>
        <w:t>Вакано</w:t>
      </w:r>
      <w:proofErr w:type="spellEnd"/>
      <w:r w:rsidRPr="00D91B98">
        <w:rPr>
          <w:rFonts w:ascii="Cambria" w:eastAsia="Times New Roman" w:hAnsi="Cambria" w:cs="Times New Roman"/>
          <w:sz w:val="28"/>
          <w:szCs w:val="28"/>
          <w:lang w:eastAsia="ru-RU"/>
        </w:rPr>
        <w:t xml:space="preserve">, </w:t>
      </w:r>
      <w:proofErr w:type="spellStart"/>
      <w:r w:rsidRPr="00D91B98">
        <w:rPr>
          <w:rFonts w:ascii="Cambria" w:eastAsia="Times New Roman" w:hAnsi="Cambria" w:cs="Times New Roman"/>
          <w:sz w:val="28"/>
          <w:szCs w:val="28"/>
          <w:lang w:eastAsia="ru-RU"/>
        </w:rPr>
        <w:t>Рейтлингера</w:t>
      </w:r>
      <w:proofErr w:type="spellEnd"/>
      <w:r w:rsidRPr="00D91B98">
        <w:rPr>
          <w:rFonts w:ascii="Cambria" w:eastAsia="Times New Roman" w:hAnsi="Cambria" w:cs="Times New Roman"/>
          <w:sz w:val="28"/>
          <w:szCs w:val="28"/>
          <w:lang w:eastAsia="ru-RU"/>
        </w:rPr>
        <w:t>, Федорова.</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D91B98" w:rsidRPr="00D91B98" w:rsidRDefault="00D91B98" w:rsidP="00D91B98">
      <w:pPr>
        <w:spacing w:after="0" w:line="240" w:lineRule="auto"/>
        <w:ind w:right="-5" w:firstLine="567"/>
        <w:jc w:val="both"/>
        <w:rPr>
          <w:rFonts w:ascii="Cambria" w:eastAsia="Times New Roman" w:hAnsi="Cambria" w:cs="Times New Roman"/>
          <w:sz w:val="28"/>
          <w:szCs w:val="28"/>
          <w:lang w:eastAsia="ru-RU"/>
        </w:rPr>
      </w:pPr>
    </w:p>
    <w:p w:rsidR="002751D5" w:rsidRDefault="002751D5" w:rsidP="00D91B98">
      <w:pPr>
        <w:spacing w:after="0" w:line="240" w:lineRule="auto"/>
        <w:ind w:right="-5" w:firstLine="567"/>
        <w:jc w:val="both"/>
        <w:rPr>
          <w:rFonts w:ascii="Cambria" w:eastAsia="Times New Roman" w:hAnsi="Cambria" w:cs="Times New Roman"/>
          <w:sz w:val="28"/>
          <w:szCs w:val="28"/>
          <w:lang w:eastAsia="ru-RU"/>
        </w:rPr>
      </w:pPr>
    </w:p>
    <w:p w:rsidR="00D91B98" w:rsidRPr="002751D5" w:rsidRDefault="00D91B98" w:rsidP="00D91B98">
      <w:pPr>
        <w:spacing w:after="0" w:line="240" w:lineRule="auto"/>
        <w:ind w:right="-5"/>
        <w:jc w:val="center"/>
        <w:rPr>
          <w:rFonts w:ascii="Cambria" w:eastAsia="Times New Roman" w:hAnsi="Cambria" w:cs="Times New Roman"/>
          <w:caps/>
          <w:sz w:val="28"/>
          <w:szCs w:val="28"/>
          <w:lang w:eastAsia="ru-RU"/>
        </w:rPr>
      </w:pPr>
      <w:r w:rsidRPr="00D91B98">
        <w:rPr>
          <w:rFonts w:ascii="Cambria" w:eastAsia="Times New Roman" w:hAnsi="Cambria" w:cs="Times New Roman"/>
          <w:caps/>
          <w:sz w:val="28"/>
          <w:szCs w:val="28"/>
          <w:lang w:eastAsia="ru-RU"/>
        </w:rPr>
        <w:t>С</w:t>
      </w:r>
      <w:r w:rsidR="002751D5" w:rsidRPr="002751D5">
        <w:rPr>
          <w:rFonts w:ascii="Cambria" w:eastAsia="Times New Roman" w:hAnsi="Cambria" w:cs="Times New Roman"/>
          <w:caps/>
          <w:sz w:val="28"/>
          <w:szCs w:val="28"/>
          <w:lang w:eastAsia="ru-RU"/>
        </w:rPr>
        <w:t>оветуем прочитать</w:t>
      </w:r>
    </w:p>
    <w:p w:rsidR="00AD400F" w:rsidRPr="00D91B98" w:rsidRDefault="00AD400F" w:rsidP="00D91B98">
      <w:pPr>
        <w:spacing w:after="0" w:line="240" w:lineRule="auto"/>
        <w:ind w:right="-5"/>
        <w:jc w:val="center"/>
        <w:rPr>
          <w:rFonts w:ascii="Cambria" w:eastAsia="Times New Roman" w:hAnsi="Cambria" w:cs="Times New Roman"/>
          <w:b/>
          <w:sz w:val="28"/>
          <w:szCs w:val="28"/>
          <w:lang w:eastAsia="ru-RU"/>
        </w:rPr>
      </w:pP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Богомолов, Н. Самарская пушкиниана неутомимого краеведа открывает неизвестные страницы жизни животворящей святыни России / Н. Богомолов // </w:t>
      </w:r>
      <w:proofErr w:type="spellStart"/>
      <w:r w:rsidRPr="00D91B98">
        <w:rPr>
          <w:rFonts w:ascii="Cambria" w:eastAsia="Times New Roman" w:hAnsi="Cambria" w:cs="Times New Roman"/>
          <w:sz w:val="28"/>
          <w:szCs w:val="28"/>
          <w:lang w:eastAsia="ru-RU"/>
        </w:rPr>
        <w:t>Самар</w:t>
      </w:r>
      <w:proofErr w:type="spellEnd"/>
      <w:r w:rsidRPr="00D91B98">
        <w:rPr>
          <w:rFonts w:ascii="Cambria" w:eastAsia="Times New Roman" w:hAnsi="Cambria" w:cs="Times New Roman"/>
          <w:sz w:val="28"/>
          <w:szCs w:val="28"/>
          <w:lang w:eastAsia="ru-RU"/>
        </w:rPr>
        <w:t>. газ. – 1999. – 23 марта. – С. 6.</w:t>
      </w:r>
    </w:p>
    <w:p w:rsidR="00147D9D" w:rsidRPr="00147D9D" w:rsidRDefault="00147D9D" w:rsidP="00147D9D">
      <w:pPr>
        <w:pStyle w:val="af3"/>
        <w:numPr>
          <w:ilvl w:val="0"/>
          <w:numId w:val="1"/>
        </w:numPr>
        <w:spacing w:after="0" w:line="240" w:lineRule="auto"/>
        <w:ind w:right="-5"/>
        <w:jc w:val="both"/>
        <w:rPr>
          <w:rFonts w:ascii="Cambria" w:eastAsia="Times New Roman" w:hAnsi="Cambria" w:cs="Times New Roman"/>
          <w:sz w:val="28"/>
          <w:szCs w:val="28"/>
          <w:lang w:eastAsia="ru-RU"/>
        </w:rPr>
      </w:pPr>
      <w:r w:rsidRPr="00147D9D">
        <w:rPr>
          <w:rFonts w:ascii="Cambria" w:eastAsia="Times New Roman" w:hAnsi="Cambria" w:cs="Times New Roman"/>
          <w:sz w:val="28"/>
          <w:szCs w:val="28"/>
          <w:lang w:eastAsia="ru-RU"/>
        </w:rPr>
        <w:t xml:space="preserve">Казарин, В.Н. </w:t>
      </w:r>
      <w:proofErr w:type="spellStart"/>
      <w:r w:rsidRPr="00147D9D">
        <w:rPr>
          <w:rFonts w:ascii="Cambria" w:eastAsia="Times New Roman" w:hAnsi="Cambria" w:cs="Times New Roman"/>
          <w:sz w:val="28"/>
          <w:szCs w:val="28"/>
          <w:lang w:eastAsia="ru-RU"/>
        </w:rPr>
        <w:t>Вакано</w:t>
      </w:r>
      <w:proofErr w:type="spellEnd"/>
      <w:r w:rsidRPr="00147D9D">
        <w:rPr>
          <w:rFonts w:ascii="Cambria" w:eastAsia="Times New Roman" w:hAnsi="Cambria" w:cs="Times New Roman"/>
          <w:sz w:val="28"/>
          <w:szCs w:val="28"/>
          <w:lang w:eastAsia="ru-RU"/>
        </w:rPr>
        <w:t>. Новые страницы / В.Н. Казарин. – Самара</w:t>
      </w:r>
      <w:proofErr w:type="gramStart"/>
      <w:r w:rsidRPr="00147D9D">
        <w:rPr>
          <w:rFonts w:ascii="Cambria" w:eastAsia="Times New Roman" w:hAnsi="Cambria" w:cs="Times New Roman"/>
          <w:sz w:val="28"/>
          <w:szCs w:val="28"/>
          <w:lang w:eastAsia="ru-RU"/>
        </w:rPr>
        <w:t xml:space="preserve">: </w:t>
      </w:r>
      <w:r w:rsidRPr="00147D9D">
        <w:rPr>
          <w:rFonts w:ascii="Cambria" w:hAnsi="Cambria" w:cs="Arial"/>
          <w:color w:val="515151"/>
          <w:sz w:val="28"/>
          <w:szCs w:val="28"/>
        </w:rPr>
        <w:t>:</w:t>
      </w:r>
      <w:proofErr w:type="gramEnd"/>
      <w:r w:rsidRPr="00147D9D">
        <w:rPr>
          <w:rFonts w:ascii="Cambria" w:hAnsi="Cambria" w:cs="Arial"/>
          <w:color w:val="515151"/>
          <w:sz w:val="28"/>
          <w:szCs w:val="28"/>
        </w:rPr>
        <w:t xml:space="preserve"> Упр. Гос. арх. служб</w:t>
      </w:r>
      <w:r w:rsidRPr="00147D9D">
        <w:rPr>
          <w:rFonts w:ascii="Cambria" w:eastAsia="Times New Roman" w:hAnsi="Cambria" w:cs="Times New Roman"/>
          <w:sz w:val="28"/>
          <w:szCs w:val="28"/>
          <w:lang w:eastAsia="ru-RU"/>
        </w:rPr>
        <w:t xml:space="preserve">,2004. - 126 с.; </w:t>
      </w:r>
      <w:proofErr w:type="spellStart"/>
      <w:r w:rsidRPr="00147D9D">
        <w:rPr>
          <w:rFonts w:ascii="Cambria" w:eastAsia="Times New Roman" w:hAnsi="Cambria" w:cs="Times New Roman"/>
          <w:sz w:val="28"/>
          <w:szCs w:val="28"/>
          <w:lang w:eastAsia="ru-RU"/>
        </w:rPr>
        <w:t>илл</w:t>
      </w:r>
      <w:proofErr w:type="spellEnd"/>
      <w:r w:rsidRPr="00147D9D">
        <w:rPr>
          <w:rFonts w:ascii="Cambria" w:eastAsia="Times New Roman" w:hAnsi="Cambria" w:cs="Times New Roman"/>
          <w:sz w:val="28"/>
          <w:szCs w:val="28"/>
          <w:lang w:eastAsia="ru-RU"/>
        </w:rPr>
        <w:t>.</w:t>
      </w:r>
    </w:p>
    <w:p w:rsidR="00D91B98" w:rsidRPr="00D91B98" w:rsidRDefault="00D91B98" w:rsidP="00D91B98">
      <w:pPr>
        <w:numPr>
          <w:ilvl w:val="0"/>
          <w:numId w:val="1"/>
        </w:numPr>
        <w:spacing w:after="0" w:line="240" w:lineRule="auto"/>
        <w:ind w:right="-185"/>
        <w:jc w:val="both"/>
        <w:rPr>
          <w:rFonts w:ascii="Cambria" w:eastAsia="Times New Roman" w:hAnsi="Cambria" w:cs="Times New Roman"/>
          <w:sz w:val="28"/>
          <w:szCs w:val="28"/>
          <w:lang w:eastAsia="ru-RU"/>
        </w:rPr>
      </w:pPr>
      <w:r w:rsidRPr="00D91B98">
        <w:rPr>
          <w:rFonts w:ascii="Cambria" w:eastAsia="Times New Roman" w:hAnsi="Cambria" w:cs="Times New Roman"/>
          <w:snapToGrid w:val="0"/>
          <w:sz w:val="28"/>
          <w:szCs w:val="28"/>
          <w:lang w:eastAsia="ru-RU"/>
        </w:rPr>
        <w:t>Маевская Г. Ваятель /</w:t>
      </w:r>
      <w:proofErr w:type="spellStart"/>
      <w:r w:rsidRPr="00D91B98">
        <w:rPr>
          <w:rFonts w:ascii="Cambria" w:eastAsia="Times New Roman" w:hAnsi="Cambria" w:cs="Times New Roman"/>
          <w:snapToGrid w:val="0"/>
          <w:sz w:val="28"/>
          <w:szCs w:val="28"/>
          <w:lang w:eastAsia="ru-RU"/>
        </w:rPr>
        <w:t>Г.Маевская</w:t>
      </w:r>
      <w:proofErr w:type="spellEnd"/>
      <w:r w:rsidRPr="00D91B98">
        <w:rPr>
          <w:rFonts w:ascii="Cambria" w:eastAsia="Times New Roman" w:hAnsi="Cambria" w:cs="Times New Roman"/>
          <w:snapToGrid w:val="0"/>
          <w:sz w:val="28"/>
          <w:szCs w:val="28"/>
          <w:lang w:eastAsia="ru-RU"/>
        </w:rPr>
        <w:t xml:space="preserve"> // Самарская Лука. – 1999. - № 4. – С. 28-29.</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«Кто ты, ваятель безыменный?»: Об авторе первых памятников А. С. Пушкину в Самаре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1997. – 29 июля.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Волга в жизни и творчестве А. С. Пушкина / А. Носков // Носков А. И. Прикосновение к прошлому: ист.-литератур. поиски и находки </w:t>
      </w:r>
      <w:proofErr w:type="spellStart"/>
      <w:r w:rsidRPr="00D91B98">
        <w:rPr>
          <w:rFonts w:ascii="Cambria" w:eastAsia="Times New Roman" w:hAnsi="Cambria" w:cs="Times New Roman"/>
          <w:sz w:val="28"/>
          <w:szCs w:val="28"/>
          <w:lang w:eastAsia="ru-RU"/>
        </w:rPr>
        <w:t>самар</w:t>
      </w:r>
      <w:proofErr w:type="spellEnd"/>
      <w:r w:rsidRPr="00D91B98">
        <w:rPr>
          <w:rFonts w:ascii="Cambria" w:eastAsia="Times New Roman" w:hAnsi="Cambria" w:cs="Times New Roman"/>
          <w:sz w:val="28"/>
          <w:szCs w:val="28"/>
          <w:lang w:eastAsia="ru-RU"/>
        </w:rPr>
        <w:t>. краеведа. – Самара, 2006. - С. 132-145.</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Волжская вольница в творчестве А. С. Пушкина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1987. – 10 февр.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Два самарских села в «Истории Пугачева» А. С. Пушкина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1985. – 8 июня.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Запись А. С. Пушкина о </w:t>
      </w:r>
      <w:proofErr w:type="spellStart"/>
      <w:r w:rsidRPr="00D91B98">
        <w:rPr>
          <w:rFonts w:ascii="Cambria" w:eastAsia="Times New Roman" w:hAnsi="Cambria" w:cs="Times New Roman"/>
          <w:sz w:val="28"/>
          <w:szCs w:val="28"/>
          <w:lang w:eastAsia="ru-RU"/>
        </w:rPr>
        <w:t>Смышляевке</w:t>
      </w:r>
      <w:proofErr w:type="spellEnd"/>
      <w:r w:rsidRPr="00D91B98">
        <w:rPr>
          <w:rFonts w:ascii="Cambria" w:eastAsia="Times New Roman" w:hAnsi="Cambria" w:cs="Times New Roman"/>
          <w:sz w:val="28"/>
          <w:szCs w:val="28"/>
          <w:lang w:eastAsia="ru-RU"/>
        </w:rPr>
        <w:t xml:space="preserve">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1996. – 10 февр.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Каким же маршрутом ехал по нашему краю великий поэт?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(Суббота). – 1996. – 8 июня. -  С. 17.</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Носков, А. Преследует «загадка»: О пути А. С.</w:t>
      </w:r>
      <w:r w:rsidR="00184944">
        <w:rPr>
          <w:rFonts w:ascii="Cambria" w:eastAsia="Times New Roman" w:hAnsi="Cambria" w:cs="Times New Roman"/>
          <w:sz w:val="28"/>
          <w:szCs w:val="28"/>
          <w:lang w:eastAsia="ru-RU"/>
        </w:rPr>
        <w:t xml:space="preserve"> </w:t>
      </w:r>
      <w:bookmarkStart w:id="0" w:name="_GoBack"/>
      <w:bookmarkEnd w:id="0"/>
      <w:r w:rsidRPr="00D91B98">
        <w:rPr>
          <w:rFonts w:ascii="Cambria" w:eastAsia="Times New Roman" w:hAnsi="Cambria" w:cs="Times New Roman"/>
          <w:sz w:val="28"/>
          <w:szCs w:val="28"/>
          <w:lang w:eastAsia="ru-RU"/>
        </w:rPr>
        <w:t xml:space="preserve">Пушкина в Оренбург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1992. – 8 февр. -  С. 7.</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Путевые поволжские заметки Пушкина 1833 года: [А. С. Пушкин и Самарский край]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xml:space="preserve">. коммуна. – 1998. – 26 июня;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1997. – 24 июля.</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lastRenderedPageBreak/>
        <w:t>Носков, А. Путь А. С. Пушкина по самарскому краю / А. Носков // Самарские губернские ведомости-150. - 1997. - № 2.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Пушкин в нашем крае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коммуна. – 1983. – 12 июня.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Пушкин в письмах самарской современницы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заря. – 1984. – 2 июня.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Пушкин в Самарском крае / А. Носков // </w:t>
      </w:r>
      <w:proofErr w:type="spellStart"/>
      <w:r w:rsidRPr="00D91B98">
        <w:rPr>
          <w:rFonts w:ascii="Cambria" w:eastAsia="Times New Roman" w:hAnsi="Cambria" w:cs="Times New Roman"/>
          <w:sz w:val="28"/>
          <w:szCs w:val="28"/>
          <w:lang w:eastAsia="ru-RU"/>
        </w:rPr>
        <w:t>Волж</w:t>
      </w:r>
      <w:proofErr w:type="spellEnd"/>
      <w:r w:rsidRPr="00D91B98">
        <w:rPr>
          <w:rFonts w:ascii="Cambria" w:eastAsia="Times New Roman" w:hAnsi="Cambria" w:cs="Times New Roman"/>
          <w:sz w:val="28"/>
          <w:szCs w:val="28"/>
          <w:lang w:eastAsia="ru-RU"/>
        </w:rPr>
        <w:t>. заря. – 1983. – 27 сент. -  С. 3.</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Пушкин и Самарский край: Краеведческие заметки / А. Носков. – Самара: Изд-во </w:t>
      </w:r>
      <w:proofErr w:type="spellStart"/>
      <w:r w:rsidRPr="00D91B98">
        <w:rPr>
          <w:rFonts w:ascii="Cambria" w:eastAsia="Times New Roman" w:hAnsi="Cambria" w:cs="Times New Roman"/>
          <w:sz w:val="28"/>
          <w:szCs w:val="28"/>
          <w:lang w:eastAsia="ru-RU"/>
        </w:rPr>
        <w:t>Самарск</w:t>
      </w:r>
      <w:proofErr w:type="spellEnd"/>
      <w:r w:rsidRPr="00D91B98">
        <w:rPr>
          <w:rFonts w:ascii="Cambria" w:eastAsia="Times New Roman" w:hAnsi="Cambria" w:cs="Times New Roman"/>
          <w:sz w:val="28"/>
          <w:szCs w:val="28"/>
          <w:lang w:eastAsia="ru-RU"/>
        </w:rPr>
        <w:t xml:space="preserve">. гос. </w:t>
      </w:r>
      <w:proofErr w:type="spellStart"/>
      <w:r w:rsidRPr="00D91B98">
        <w:rPr>
          <w:rFonts w:ascii="Cambria" w:eastAsia="Times New Roman" w:hAnsi="Cambria" w:cs="Times New Roman"/>
          <w:sz w:val="28"/>
          <w:szCs w:val="28"/>
          <w:lang w:eastAsia="ru-RU"/>
        </w:rPr>
        <w:t>экон</w:t>
      </w:r>
      <w:proofErr w:type="spellEnd"/>
      <w:r w:rsidRPr="00D91B98">
        <w:rPr>
          <w:rFonts w:ascii="Cambria" w:eastAsia="Times New Roman" w:hAnsi="Cambria" w:cs="Times New Roman"/>
          <w:sz w:val="28"/>
          <w:szCs w:val="28"/>
          <w:lang w:eastAsia="ru-RU"/>
        </w:rPr>
        <w:t>. акад., 1999. – 64 с.</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Носков, А. Пушкин и Самарский край / А. Носков // Орленок. – Куйбышев, 1988. – с. 142-160.</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Самара и Самарский край в «Истории Пугачева» А. С. Пушкина / А. Носков // Носков А. И. Прикосновение к прошлому: ист.-литератур. поиски и находки </w:t>
      </w:r>
      <w:proofErr w:type="spellStart"/>
      <w:r w:rsidRPr="00D91B98">
        <w:rPr>
          <w:rFonts w:ascii="Cambria" w:eastAsia="Times New Roman" w:hAnsi="Cambria" w:cs="Times New Roman"/>
          <w:sz w:val="28"/>
          <w:szCs w:val="28"/>
          <w:lang w:eastAsia="ru-RU"/>
        </w:rPr>
        <w:t>самар</w:t>
      </w:r>
      <w:proofErr w:type="spellEnd"/>
      <w:r w:rsidRPr="00D91B98">
        <w:rPr>
          <w:rFonts w:ascii="Cambria" w:eastAsia="Times New Roman" w:hAnsi="Cambria" w:cs="Times New Roman"/>
          <w:sz w:val="28"/>
          <w:szCs w:val="28"/>
          <w:lang w:eastAsia="ru-RU"/>
        </w:rPr>
        <w:t>. краеведа. – Самара, 2006. - С. 163-172.</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Носков, А. Самарские строки А. С. Пушкина / А. Носков // Культура (Самара). – 1996. - № 20, 21.</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 xml:space="preserve">Носков, А. Увековечивание памяти А. С. Пушкина в самарском крае / А. Носков // </w:t>
      </w:r>
      <w:proofErr w:type="spellStart"/>
      <w:r w:rsidRPr="00D91B98">
        <w:rPr>
          <w:rFonts w:ascii="Cambria" w:eastAsia="Times New Roman" w:hAnsi="Cambria" w:cs="Times New Roman"/>
          <w:sz w:val="28"/>
          <w:szCs w:val="28"/>
          <w:lang w:eastAsia="ru-RU"/>
        </w:rPr>
        <w:t>Самар</w:t>
      </w:r>
      <w:proofErr w:type="spellEnd"/>
      <w:r w:rsidRPr="00D91B98">
        <w:rPr>
          <w:rFonts w:ascii="Cambria" w:eastAsia="Times New Roman" w:hAnsi="Cambria" w:cs="Times New Roman"/>
          <w:sz w:val="28"/>
          <w:szCs w:val="28"/>
          <w:lang w:eastAsia="ru-RU"/>
        </w:rPr>
        <w:t xml:space="preserve">. неделя. – 2007. - № 6 (9 февр.). – С. 5. </w:t>
      </w:r>
    </w:p>
    <w:p w:rsidR="00D91B98" w:rsidRPr="00D91B98" w:rsidRDefault="00D91B98" w:rsidP="00D91B98">
      <w:pPr>
        <w:numPr>
          <w:ilvl w:val="0"/>
          <w:numId w:val="1"/>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Перепелкин М. То ли был в Самаре Пушкин, то ли  не был / М. Перепелкин // Самарские судьбы. – 2008. – №2. – С. 73-83.</w:t>
      </w:r>
    </w:p>
    <w:p w:rsidR="00D91B98" w:rsidRPr="00D91B98" w:rsidRDefault="00D91B98" w:rsidP="00D91B98">
      <w:pPr>
        <w:numPr>
          <w:ilvl w:val="0"/>
          <w:numId w:val="1"/>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Поволжье и Урал // Пушкинские места: путеводитель. – М., 1999. – С. 536-574.</w:t>
      </w:r>
    </w:p>
    <w:p w:rsidR="00D91B98" w:rsidRPr="00D91B98" w:rsidRDefault="00D91B98" w:rsidP="00D91B98">
      <w:pPr>
        <w:numPr>
          <w:ilvl w:val="0"/>
          <w:numId w:val="1"/>
        </w:numPr>
        <w:spacing w:after="0" w:line="240" w:lineRule="auto"/>
        <w:ind w:right="-199"/>
        <w:jc w:val="both"/>
        <w:rPr>
          <w:rFonts w:ascii="Cambria" w:eastAsia="Times New Roman" w:hAnsi="Cambria" w:cs="Times New Roman"/>
          <w:snapToGrid w:val="0"/>
          <w:sz w:val="28"/>
          <w:szCs w:val="28"/>
          <w:lang w:eastAsia="ru-RU"/>
        </w:rPr>
      </w:pPr>
      <w:r w:rsidRPr="00D91B98">
        <w:rPr>
          <w:rFonts w:ascii="Cambria" w:eastAsia="Times New Roman" w:hAnsi="Cambria" w:cs="Times New Roman"/>
          <w:snapToGrid w:val="0"/>
          <w:sz w:val="28"/>
          <w:szCs w:val="28"/>
          <w:lang w:eastAsia="ru-RU"/>
        </w:rPr>
        <w:t>Пушкин Александр Сергеевич // Историко-культурная энциклопедия Самарского края.  Персоналии М-См. – Самара, 1995. – С. 246-247.</w:t>
      </w:r>
    </w:p>
    <w:p w:rsidR="00D91B98" w:rsidRPr="00D91B98" w:rsidRDefault="00D91B98" w:rsidP="00D91B98">
      <w:pPr>
        <w:numPr>
          <w:ilvl w:val="0"/>
          <w:numId w:val="1"/>
        </w:numPr>
        <w:spacing w:after="0" w:line="240" w:lineRule="auto"/>
        <w:jc w:val="both"/>
        <w:rPr>
          <w:rFonts w:ascii="Cambria" w:eastAsia="Times New Roman" w:hAnsi="Cambria" w:cs="Times New Roman"/>
          <w:sz w:val="28"/>
          <w:szCs w:val="28"/>
          <w:lang w:eastAsia="ru-RU"/>
        </w:rPr>
      </w:pPr>
      <w:r w:rsidRPr="00D91B98">
        <w:rPr>
          <w:rFonts w:ascii="Cambria" w:eastAsia="Times New Roman" w:hAnsi="Cambria" w:cs="Times New Roman"/>
          <w:sz w:val="28"/>
          <w:szCs w:val="28"/>
          <w:lang w:eastAsia="ru-RU"/>
        </w:rPr>
        <w:t>Самарцев В. М. Пушкинский сквер / В. Самарцев // Самарские судьбы. – 2009.-  № 6. – С. 113 – 127.</w:t>
      </w:r>
    </w:p>
    <w:p w:rsidR="00D91B98" w:rsidRPr="00D91B98" w:rsidRDefault="00D91B98" w:rsidP="00D91B98">
      <w:pPr>
        <w:numPr>
          <w:ilvl w:val="0"/>
          <w:numId w:val="1"/>
        </w:numPr>
        <w:spacing w:after="0" w:line="240" w:lineRule="auto"/>
        <w:jc w:val="both"/>
        <w:rPr>
          <w:rFonts w:ascii="Cambria" w:eastAsia="Times New Roman" w:hAnsi="Cambria" w:cs="Times New Roman"/>
          <w:sz w:val="28"/>
          <w:szCs w:val="28"/>
          <w:lang w:eastAsia="ru-RU"/>
        </w:rPr>
      </w:pPr>
      <w:proofErr w:type="spellStart"/>
      <w:r w:rsidRPr="00D91B98">
        <w:rPr>
          <w:rFonts w:ascii="Cambria" w:eastAsia="Times New Roman" w:hAnsi="Cambria" w:cs="Times New Roman"/>
          <w:sz w:val="28"/>
          <w:szCs w:val="28"/>
          <w:lang w:eastAsia="ru-RU"/>
        </w:rPr>
        <w:t>Треплев</w:t>
      </w:r>
      <w:proofErr w:type="spellEnd"/>
      <w:r w:rsidRPr="00D91B98">
        <w:rPr>
          <w:rFonts w:ascii="Cambria" w:eastAsia="Times New Roman" w:hAnsi="Cambria" w:cs="Times New Roman"/>
          <w:sz w:val="28"/>
          <w:szCs w:val="28"/>
          <w:lang w:eastAsia="ru-RU"/>
        </w:rPr>
        <w:t xml:space="preserve">, А. (Смирнов А.) Пушкин в Самаре (на пути в Оренбург) / А. (Смирнов) </w:t>
      </w:r>
      <w:proofErr w:type="spellStart"/>
      <w:r w:rsidRPr="00D91B98">
        <w:rPr>
          <w:rFonts w:ascii="Cambria" w:eastAsia="Times New Roman" w:hAnsi="Cambria" w:cs="Times New Roman"/>
          <w:sz w:val="28"/>
          <w:szCs w:val="28"/>
          <w:lang w:eastAsia="ru-RU"/>
        </w:rPr>
        <w:t>Треплев</w:t>
      </w:r>
      <w:proofErr w:type="spellEnd"/>
      <w:r w:rsidRPr="00D91B98">
        <w:rPr>
          <w:rFonts w:ascii="Cambria" w:eastAsia="Times New Roman" w:hAnsi="Cambria" w:cs="Times New Roman"/>
          <w:sz w:val="28"/>
          <w:szCs w:val="28"/>
          <w:lang w:eastAsia="ru-RU"/>
        </w:rPr>
        <w:t xml:space="preserve"> // </w:t>
      </w:r>
      <w:proofErr w:type="spellStart"/>
      <w:r w:rsidRPr="00D91B98">
        <w:rPr>
          <w:rFonts w:ascii="Cambria" w:eastAsia="Times New Roman" w:hAnsi="Cambria" w:cs="Times New Roman"/>
          <w:sz w:val="28"/>
          <w:szCs w:val="28"/>
          <w:lang w:eastAsia="ru-RU"/>
        </w:rPr>
        <w:t>Самар</w:t>
      </w:r>
      <w:proofErr w:type="spellEnd"/>
      <w:r w:rsidRPr="00D91B98">
        <w:rPr>
          <w:rFonts w:ascii="Cambria" w:eastAsia="Times New Roman" w:hAnsi="Cambria" w:cs="Times New Roman"/>
          <w:sz w:val="28"/>
          <w:szCs w:val="28"/>
          <w:lang w:eastAsia="ru-RU"/>
        </w:rPr>
        <w:t>. судьбы. – 2008. - № 2. – С. 76-83.</w:t>
      </w:r>
    </w:p>
    <w:p w:rsidR="00D91B98" w:rsidRPr="00D91B98" w:rsidRDefault="00D91B98" w:rsidP="00D91B98">
      <w:pPr>
        <w:spacing w:after="0" w:line="240" w:lineRule="auto"/>
        <w:ind w:right="-5"/>
        <w:jc w:val="both"/>
        <w:rPr>
          <w:rFonts w:ascii="Cambria" w:eastAsia="Times New Roman" w:hAnsi="Cambria" w:cs="Times New Roman"/>
          <w:sz w:val="28"/>
          <w:szCs w:val="28"/>
          <w:lang w:eastAsia="ru-RU"/>
        </w:rPr>
      </w:pPr>
    </w:p>
    <w:sectPr w:rsidR="00D91B98" w:rsidRPr="00D91B98" w:rsidSect="00E2594B">
      <w:headerReference w:type="even" r:id="rId25"/>
      <w:headerReference w:type="default" r:id="rId26"/>
      <w:pgSz w:w="11906" w:h="16838"/>
      <w:pgMar w:top="1134" w:right="850" w:bottom="1134" w:left="1701" w:header="708" w:footer="708"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000000" w:rsidRDefault="00184944">
      <w:pPr>
        <w:spacing w:after="0" w:line="240" w:lineRule="auto"/>
      </w:pPr>
      <w:r>
        <w:separator/>
      </w:r>
    </w:p>
  </w:endnote>
  <w:endnote w:type="continuationSeparator" w:id="0">
    <w:p w:rsidR="00000000" w:rsidRDefault="0018494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43"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Cambria">
    <w:panose1 w:val="02040503050406030204"/>
    <w:charset w:val="CC"/>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000000" w:rsidRDefault="00184944">
      <w:pPr>
        <w:spacing w:after="0" w:line="240" w:lineRule="auto"/>
      </w:pPr>
      <w:r>
        <w:separator/>
      </w:r>
    </w:p>
  </w:footnote>
  <w:footnote w:type="continuationSeparator" w:id="0">
    <w:p w:rsidR="00000000" w:rsidRDefault="0018494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C90" w:rsidRDefault="00AD400F" w:rsidP="00E2594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end"/>
    </w:r>
  </w:p>
  <w:p w:rsidR="00932C90" w:rsidRDefault="00184944">
    <w:pPr>
      <w:pStyle w:val="a7"/>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932C90" w:rsidRDefault="00AD400F" w:rsidP="00E2594B">
    <w:pPr>
      <w:pStyle w:val="a7"/>
      <w:framePr w:wrap="around" w:vAnchor="text" w:hAnchor="margin" w:xAlign="center" w:y="1"/>
      <w:rPr>
        <w:rStyle w:val="a9"/>
      </w:rPr>
    </w:pPr>
    <w:r>
      <w:rPr>
        <w:rStyle w:val="a9"/>
      </w:rPr>
      <w:fldChar w:fldCharType="begin"/>
    </w:r>
    <w:r>
      <w:rPr>
        <w:rStyle w:val="a9"/>
      </w:rPr>
      <w:instrText xml:space="preserve">PAGE  </w:instrText>
    </w:r>
    <w:r>
      <w:rPr>
        <w:rStyle w:val="a9"/>
      </w:rPr>
      <w:fldChar w:fldCharType="separate"/>
    </w:r>
    <w:r w:rsidR="00184944">
      <w:rPr>
        <w:rStyle w:val="a9"/>
        <w:noProof/>
      </w:rPr>
      <w:t>32</w:t>
    </w:r>
    <w:r>
      <w:rPr>
        <w:rStyle w:val="a9"/>
      </w:rPr>
      <w:fldChar w:fldCharType="end"/>
    </w:r>
  </w:p>
  <w:p w:rsidR="00932C90" w:rsidRDefault="00184944">
    <w:pPr>
      <w:pStyle w:val="a7"/>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6214F18"/>
    <w:multiLevelType w:val="hybridMultilevel"/>
    <w:tmpl w:val="14A07E1A"/>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49C01F54"/>
    <w:multiLevelType w:val="hybridMultilevel"/>
    <w:tmpl w:val="EB42C13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15:restartNumberingAfterBreak="0">
    <w:nsid w:val="5A6C2313"/>
    <w:multiLevelType w:val="hybridMultilevel"/>
    <w:tmpl w:val="870A0D60"/>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669063B7"/>
    <w:multiLevelType w:val="multilevel"/>
    <w:tmpl w:val="EB9677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 w15:restartNumberingAfterBreak="0">
    <w:nsid w:val="6E730873"/>
    <w:multiLevelType w:val="hybridMultilevel"/>
    <w:tmpl w:val="C10EB766"/>
    <w:lvl w:ilvl="0" w:tplc="0419000D">
      <w:start w:val="1"/>
      <w:numFmt w:val="bullet"/>
      <w:lvlText w:val=""/>
      <w:lvlJc w:val="left"/>
      <w:pPr>
        <w:tabs>
          <w:tab w:val="num" w:pos="720"/>
        </w:tabs>
        <w:ind w:left="720" w:hanging="360"/>
      </w:pPr>
      <w:rPr>
        <w:rFonts w:ascii="Wingdings" w:hAnsi="Wingdings"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num w:numId="1">
    <w:abstractNumId w:val="4"/>
  </w:num>
  <w:num w:numId="2">
    <w:abstractNumId w:val="0"/>
  </w:num>
  <w:num w:numId="3">
    <w:abstractNumId w:val="3"/>
  </w:num>
  <w:num w:numId="4">
    <w:abstractNumId w:val="2"/>
  </w:num>
  <w:num w:numId="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91B98"/>
    <w:rsid w:val="00147D9D"/>
    <w:rsid w:val="00184944"/>
    <w:rsid w:val="002113F0"/>
    <w:rsid w:val="002464D5"/>
    <w:rsid w:val="002751D5"/>
    <w:rsid w:val="002908D8"/>
    <w:rsid w:val="002C3551"/>
    <w:rsid w:val="002F062E"/>
    <w:rsid w:val="003C4FB5"/>
    <w:rsid w:val="004A7076"/>
    <w:rsid w:val="00503028"/>
    <w:rsid w:val="00506CC4"/>
    <w:rsid w:val="0055068A"/>
    <w:rsid w:val="006D289B"/>
    <w:rsid w:val="00746299"/>
    <w:rsid w:val="00953739"/>
    <w:rsid w:val="009857E7"/>
    <w:rsid w:val="00A0593E"/>
    <w:rsid w:val="00A35254"/>
    <w:rsid w:val="00AD400F"/>
    <w:rsid w:val="00B719C5"/>
    <w:rsid w:val="00BC7E32"/>
    <w:rsid w:val="00C15E09"/>
    <w:rsid w:val="00D06A30"/>
    <w:rsid w:val="00D3778B"/>
    <w:rsid w:val="00D90EDC"/>
    <w:rsid w:val="00D91B98"/>
    <w:rsid w:val="00DE2C96"/>
    <w:rsid w:val="00F36F51"/>
    <w:rsid w:val="00F6307C"/>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0D7F7E1C-D93B-40FF-A996-669C0A9B510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ru-RU"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0"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numbering" w:customStyle="1" w:styleId="1">
    <w:name w:val="Нет списка1"/>
    <w:next w:val="a2"/>
    <w:semiHidden/>
    <w:rsid w:val="00D91B98"/>
  </w:style>
  <w:style w:type="paragraph" w:styleId="a3">
    <w:name w:val="Title"/>
    <w:basedOn w:val="a"/>
    <w:link w:val="a4"/>
    <w:qFormat/>
    <w:rsid w:val="00D91B98"/>
    <w:pPr>
      <w:spacing w:after="0" w:line="240" w:lineRule="auto"/>
      <w:ind w:left="200"/>
      <w:jc w:val="center"/>
    </w:pPr>
    <w:rPr>
      <w:rFonts w:ascii="Arial" w:eastAsia="Times New Roman" w:hAnsi="Arial" w:cs="Times New Roman"/>
      <w:b/>
      <w:snapToGrid w:val="0"/>
      <w:sz w:val="28"/>
      <w:szCs w:val="20"/>
      <w:lang w:eastAsia="ru-RU"/>
    </w:rPr>
  </w:style>
  <w:style w:type="character" w:customStyle="1" w:styleId="a4">
    <w:name w:val="Название Знак"/>
    <w:basedOn w:val="a0"/>
    <w:link w:val="a3"/>
    <w:rsid w:val="00D91B98"/>
    <w:rPr>
      <w:rFonts w:ascii="Arial" w:eastAsia="Times New Roman" w:hAnsi="Arial" w:cs="Times New Roman"/>
      <w:b/>
      <w:snapToGrid w:val="0"/>
      <w:sz w:val="28"/>
      <w:szCs w:val="20"/>
      <w:lang w:eastAsia="ru-RU"/>
    </w:rPr>
  </w:style>
  <w:style w:type="paragraph" w:styleId="a5">
    <w:name w:val="Body Text Indent"/>
    <w:basedOn w:val="a"/>
    <w:link w:val="a6"/>
    <w:rsid w:val="00D91B98"/>
    <w:pPr>
      <w:spacing w:after="0" w:line="240" w:lineRule="auto"/>
      <w:ind w:right="-524" w:firstLine="851"/>
      <w:jc w:val="both"/>
    </w:pPr>
    <w:rPr>
      <w:rFonts w:ascii="Times New Roman" w:eastAsia="Times New Roman" w:hAnsi="Times New Roman" w:cs="Times New Roman"/>
      <w:snapToGrid w:val="0"/>
      <w:sz w:val="24"/>
      <w:szCs w:val="20"/>
      <w:lang w:eastAsia="ru-RU"/>
    </w:rPr>
  </w:style>
  <w:style w:type="character" w:customStyle="1" w:styleId="a6">
    <w:name w:val="Основной текст с отступом Знак"/>
    <w:basedOn w:val="a0"/>
    <w:link w:val="a5"/>
    <w:rsid w:val="00D91B98"/>
    <w:rPr>
      <w:rFonts w:ascii="Times New Roman" w:eastAsia="Times New Roman" w:hAnsi="Times New Roman" w:cs="Times New Roman"/>
      <w:snapToGrid w:val="0"/>
      <w:sz w:val="24"/>
      <w:szCs w:val="20"/>
      <w:lang w:eastAsia="ru-RU"/>
    </w:rPr>
  </w:style>
  <w:style w:type="paragraph" w:styleId="a7">
    <w:name w:val="header"/>
    <w:basedOn w:val="a"/>
    <w:link w:val="a8"/>
    <w:rsid w:val="00D91B98"/>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8">
    <w:name w:val="Верхний колонтитул Знак"/>
    <w:basedOn w:val="a0"/>
    <w:link w:val="a7"/>
    <w:rsid w:val="00D91B98"/>
    <w:rPr>
      <w:rFonts w:ascii="Times New Roman" w:eastAsia="Times New Roman" w:hAnsi="Times New Roman" w:cs="Times New Roman"/>
      <w:sz w:val="24"/>
      <w:szCs w:val="24"/>
      <w:lang w:eastAsia="ru-RU"/>
    </w:rPr>
  </w:style>
  <w:style w:type="character" w:styleId="a9">
    <w:name w:val="page number"/>
    <w:basedOn w:val="a0"/>
    <w:rsid w:val="00D91B98"/>
  </w:style>
  <w:style w:type="paragraph" w:styleId="3">
    <w:name w:val="Body Text 3"/>
    <w:basedOn w:val="a"/>
    <w:link w:val="30"/>
    <w:rsid w:val="00D91B98"/>
    <w:pPr>
      <w:spacing w:after="120" w:line="240" w:lineRule="auto"/>
    </w:pPr>
    <w:rPr>
      <w:rFonts w:ascii="Times New Roman" w:eastAsia="Times New Roman" w:hAnsi="Times New Roman" w:cs="Times New Roman"/>
      <w:sz w:val="16"/>
      <w:szCs w:val="16"/>
      <w:lang w:eastAsia="ru-RU"/>
    </w:rPr>
  </w:style>
  <w:style w:type="character" w:customStyle="1" w:styleId="30">
    <w:name w:val="Основной текст 3 Знак"/>
    <w:basedOn w:val="a0"/>
    <w:link w:val="3"/>
    <w:rsid w:val="00D91B98"/>
    <w:rPr>
      <w:rFonts w:ascii="Times New Roman" w:eastAsia="Times New Roman" w:hAnsi="Times New Roman" w:cs="Times New Roman"/>
      <w:sz w:val="16"/>
      <w:szCs w:val="16"/>
      <w:lang w:eastAsia="ru-RU"/>
    </w:rPr>
  </w:style>
  <w:style w:type="paragraph" w:styleId="2">
    <w:name w:val="Body Text Indent 2"/>
    <w:basedOn w:val="a"/>
    <w:link w:val="20"/>
    <w:rsid w:val="00D91B98"/>
    <w:pPr>
      <w:spacing w:after="120" w:line="480" w:lineRule="auto"/>
      <w:ind w:left="283"/>
    </w:pPr>
    <w:rPr>
      <w:rFonts w:ascii="Times New Roman" w:eastAsia="Times New Roman" w:hAnsi="Times New Roman" w:cs="Times New Roman"/>
      <w:sz w:val="24"/>
      <w:szCs w:val="24"/>
      <w:lang w:eastAsia="ru-RU"/>
    </w:rPr>
  </w:style>
  <w:style w:type="character" w:customStyle="1" w:styleId="20">
    <w:name w:val="Основной текст с отступом 2 Знак"/>
    <w:basedOn w:val="a0"/>
    <w:link w:val="2"/>
    <w:rsid w:val="00D91B98"/>
    <w:rPr>
      <w:rFonts w:ascii="Times New Roman" w:eastAsia="Times New Roman" w:hAnsi="Times New Roman" w:cs="Times New Roman"/>
      <w:sz w:val="24"/>
      <w:szCs w:val="24"/>
      <w:lang w:eastAsia="ru-RU"/>
    </w:rPr>
  </w:style>
  <w:style w:type="paragraph" w:styleId="aa">
    <w:name w:val="Body Text"/>
    <w:basedOn w:val="a"/>
    <w:link w:val="ab"/>
    <w:rsid w:val="00D91B98"/>
    <w:pPr>
      <w:spacing w:after="120" w:line="240" w:lineRule="auto"/>
    </w:pPr>
    <w:rPr>
      <w:rFonts w:ascii="Times New Roman" w:eastAsia="Times New Roman" w:hAnsi="Times New Roman" w:cs="Times New Roman"/>
      <w:sz w:val="24"/>
      <w:szCs w:val="24"/>
      <w:lang w:eastAsia="ru-RU"/>
    </w:rPr>
  </w:style>
  <w:style w:type="character" w:customStyle="1" w:styleId="ab">
    <w:name w:val="Основной текст Знак"/>
    <w:basedOn w:val="a0"/>
    <w:link w:val="aa"/>
    <w:rsid w:val="00D91B98"/>
    <w:rPr>
      <w:rFonts w:ascii="Times New Roman" w:eastAsia="Times New Roman" w:hAnsi="Times New Roman" w:cs="Times New Roman"/>
      <w:sz w:val="24"/>
      <w:szCs w:val="24"/>
      <w:lang w:eastAsia="ru-RU"/>
    </w:rPr>
  </w:style>
  <w:style w:type="paragraph" w:styleId="31">
    <w:name w:val="Body Text Indent 3"/>
    <w:basedOn w:val="a"/>
    <w:link w:val="32"/>
    <w:rsid w:val="00D91B98"/>
    <w:pPr>
      <w:spacing w:after="120" w:line="240" w:lineRule="auto"/>
      <w:ind w:left="283"/>
    </w:pPr>
    <w:rPr>
      <w:rFonts w:ascii="Times New Roman" w:eastAsia="Times New Roman" w:hAnsi="Times New Roman" w:cs="Times New Roman"/>
      <w:sz w:val="16"/>
      <w:szCs w:val="16"/>
      <w:lang w:eastAsia="ru-RU"/>
    </w:rPr>
  </w:style>
  <w:style w:type="character" w:customStyle="1" w:styleId="32">
    <w:name w:val="Основной текст с отступом 3 Знак"/>
    <w:basedOn w:val="a0"/>
    <w:link w:val="31"/>
    <w:rsid w:val="00D91B98"/>
    <w:rPr>
      <w:rFonts w:ascii="Times New Roman" w:eastAsia="Times New Roman" w:hAnsi="Times New Roman" w:cs="Times New Roman"/>
      <w:sz w:val="16"/>
      <w:szCs w:val="16"/>
      <w:lang w:eastAsia="ru-RU"/>
    </w:rPr>
  </w:style>
  <w:style w:type="paragraph" w:styleId="ac">
    <w:name w:val="footnote text"/>
    <w:basedOn w:val="a"/>
    <w:link w:val="ad"/>
    <w:rsid w:val="00D91B98"/>
    <w:pPr>
      <w:spacing w:after="0" w:line="240" w:lineRule="auto"/>
    </w:pPr>
    <w:rPr>
      <w:rFonts w:ascii="Times New Roman" w:eastAsia="Times New Roman" w:hAnsi="Times New Roman" w:cs="Times New Roman"/>
      <w:sz w:val="20"/>
      <w:szCs w:val="20"/>
      <w:lang w:eastAsia="ru-RU"/>
    </w:rPr>
  </w:style>
  <w:style w:type="character" w:customStyle="1" w:styleId="ad">
    <w:name w:val="Текст сноски Знак"/>
    <w:basedOn w:val="a0"/>
    <w:link w:val="ac"/>
    <w:rsid w:val="00D91B98"/>
    <w:rPr>
      <w:rFonts w:ascii="Times New Roman" w:eastAsia="Times New Roman" w:hAnsi="Times New Roman" w:cs="Times New Roman"/>
      <w:sz w:val="20"/>
      <w:szCs w:val="20"/>
      <w:lang w:eastAsia="ru-RU"/>
    </w:rPr>
  </w:style>
  <w:style w:type="character" w:styleId="ae">
    <w:name w:val="footnote reference"/>
    <w:rsid w:val="00D91B98"/>
    <w:rPr>
      <w:vertAlign w:val="superscript"/>
    </w:rPr>
  </w:style>
  <w:style w:type="paragraph" w:styleId="af">
    <w:name w:val="Normal (Web)"/>
    <w:basedOn w:val="a"/>
    <w:rsid w:val="00D91B98"/>
    <w:pPr>
      <w:spacing w:after="240" w:line="240" w:lineRule="auto"/>
    </w:pPr>
    <w:rPr>
      <w:rFonts w:ascii="Times New Roman" w:eastAsia="Times New Roman" w:hAnsi="Times New Roman" w:cs="Times New Roman"/>
      <w:sz w:val="24"/>
      <w:szCs w:val="24"/>
      <w:lang w:eastAsia="ru-RU"/>
    </w:rPr>
  </w:style>
  <w:style w:type="character" w:styleId="af0">
    <w:name w:val="Hyperlink"/>
    <w:rsid w:val="00D91B98"/>
    <w:rPr>
      <w:color w:val="004B99"/>
      <w:u w:val="single"/>
    </w:rPr>
  </w:style>
  <w:style w:type="paragraph" w:styleId="af1">
    <w:name w:val="Balloon Text"/>
    <w:basedOn w:val="a"/>
    <w:link w:val="af2"/>
    <w:uiPriority w:val="99"/>
    <w:semiHidden/>
    <w:unhideWhenUsed/>
    <w:rsid w:val="00D91B98"/>
    <w:pPr>
      <w:spacing w:after="0" w:line="240" w:lineRule="auto"/>
    </w:pPr>
    <w:rPr>
      <w:rFonts w:ascii="Tahoma" w:hAnsi="Tahoma" w:cs="Tahoma"/>
      <w:sz w:val="16"/>
      <w:szCs w:val="16"/>
    </w:rPr>
  </w:style>
  <w:style w:type="character" w:customStyle="1" w:styleId="af2">
    <w:name w:val="Текст выноски Знак"/>
    <w:basedOn w:val="a0"/>
    <w:link w:val="af1"/>
    <w:uiPriority w:val="99"/>
    <w:semiHidden/>
    <w:rsid w:val="00D91B98"/>
    <w:rPr>
      <w:rFonts w:ascii="Tahoma" w:hAnsi="Tahoma" w:cs="Tahoma"/>
      <w:sz w:val="16"/>
      <w:szCs w:val="16"/>
    </w:rPr>
  </w:style>
  <w:style w:type="paragraph" w:styleId="af3">
    <w:name w:val="List Paragraph"/>
    <w:basedOn w:val="a"/>
    <w:uiPriority w:val="34"/>
    <w:qFormat/>
    <w:rsid w:val="00147D9D"/>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image" Target="media/image12.jpeg"/><Relationship Id="rId26" Type="http://schemas.openxmlformats.org/officeDocument/2006/relationships/header" Target="header2.xml"/><Relationship Id="rId3" Type="http://schemas.openxmlformats.org/officeDocument/2006/relationships/settings" Target="settings.xml"/><Relationship Id="rId21" Type="http://schemas.openxmlformats.org/officeDocument/2006/relationships/image" Target="media/image15.png"/><Relationship Id="rId7" Type="http://schemas.openxmlformats.org/officeDocument/2006/relationships/image" Target="media/image1.jpeg"/><Relationship Id="rId12" Type="http://schemas.openxmlformats.org/officeDocument/2006/relationships/image" Target="media/image6.png"/><Relationship Id="rId17" Type="http://schemas.openxmlformats.org/officeDocument/2006/relationships/image" Target="media/image11.pn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image" Target="media/image10.png"/><Relationship Id="rId20" Type="http://schemas.openxmlformats.org/officeDocument/2006/relationships/image" Target="media/image14.jpe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8.png"/><Relationship Id="rId5" Type="http://schemas.openxmlformats.org/officeDocument/2006/relationships/footnotes" Target="footnotes.xml"/><Relationship Id="rId15" Type="http://schemas.openxmlformats.org/officeDocument/2006/relationships/image" Target="media/image9.jpeg"/><Relationship Id="rId23" Type="http://schemas.openxmlformats.org/officeDocument/2006/relationships/image" Target="media/image17.png"/><Relationship Id="rId28" Type="http://schemas.openxmlformats.org/officeDocument/2006/relationships/theme" Target="theme/theme1.xml"/><Relationship Id="rId10" Type="http://schemas.openxmlformats.org/officeDocument/2006/relationships/image" Target="media/image4.png"/><Relationship Id="rId19" Type="http://schemas.openxmlformats.org/officeDocument/2006/relationships/image" Target="media/image13.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 Id="rId22" Type="http://schemas.openxmlformats.org/officeDocument/2006/relationships/image" Target="media/image16.png"/><Relationship Id="rId27" Type="http://schemas.openxmlformats.org/officeDocument/2006/relationships/fontTable" Target="fontTable.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141</TotalTime>
  <Pages>32</Pages>
  <Words>6806</Words>
  <Characters>38796</Characters>
  <Application>Microsoft Office Word</Application>
  <DocSecurity>0</DocSecurity>
  <Lines>323</Lines>
  <Paragraphs>91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45511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Елена Евгеньевна Цупрова</dc:creator>
  <cp:lastModifiedBy>1</cp:lastModifiedBy>
  <cp:revision>19</cp:revision>
  <dcterms:created xsi:type="dcterms:W3CDTF">2019-06-05T11:35:00Z</dcterms:created>
  <dcterms:modified xsi:type="dcterms:W3CDTF">2019-06-07T07:17:00Z</dcterms:modified>
</cp:coreProperties>
</file>