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2E" w:rsidRPr="00D724AB" w:rsidRDefault="00134017" w:rsidP="00AF7F2E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Книжная дегуста</w:t>
      </w:r>
      <w:r w:rsidR="007B4FF1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ци</w:t>
      </w:r>
      <w:r w:rsidR="00AF7F2E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я  - 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июнь</w:t>
      </w:r>
      <w:r w:rsidR="00AF7F2E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2017 г.</w:t>
      </w:r>
      <w:r w:rsidR="00AF7F2E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br/>
      </w:r>
      <w:r w:rsidR="00AF7F2E" w:rsidRPr="00D724AB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Книги из фонда Самарской областной юношеской библиотеки</w:t>
      </w:r>
    </w:p>
    <w:p w:rsidR="00134017" w:rsidRPr="00EB2DB8" w:rsidRDefault="00134017" w:rsidP="00134017">
      <w:pPr>
        <w:pStyle w:val="a3"/>
        <w:numPr>
          <w:ilvl w:val="0"/>
          <w:numId w:val="1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Б</w:t>
      </w:r>
      <w:proofErr w:type="gramEnd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90</w:t>
      </w:r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134017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Булгаков, Михаил Афанасьевич.</w:t>
      </w:r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7B4FF1">
        <w:rPr>
          <w:rFonts w:ascii="Times New Roman" w:eastAsia="Times New Roman" w:hAnsi="Times New Roman" w:cs="Times New Roman"/>
          <w:color w:val="000088"/>
          <w:sz w:val="24"/>
          <w:szCs w:val="24"/>
          <w:u w:val="single"/>
          <w:lang w:eastAsia="ru-RU"/>
        </w:rPr>
        <w:t>Мастер и Маргарита</w:t>
      </w:r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Булгаков Михаил Афанасьевич. - Санкт-Петербург</w:t>
      </w:r>
      <w:proofErr w:type="gramStart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Азбука, [2014]. - 479 с. - (Мировая классика). - 16+. - ISBN 978-5-389-01686-6</w:t>
      </w:r>
      <w:proofErr w:type="gramStart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93.50.</w:t>
      </w:r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EB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"Мастер и Маргарита" М. А. Булгакова - самое удивительное и загадочное произведение </w:t>
      </w:r>
      <w:proofErr w:type="spellStart"/>
      <w:r w:rsidRPr="00EB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ХХ</w:t>
      </w:r>
      <w:proofErr w:type="spellEnd"/>
      <w:r w:rsidRPr="00EB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века. Опубликованный в середине 1960-х, этот роман поразил читателей необычностью замысла, красочностью и фантастичностью действия, объединяющего героев разных эпох и культур. Автор создал "роман в романе", где сплетены воедино религиозно-историческая мистерия, восходящая к легенде о распятом Христе, московская "буффонада" и сверхъестественные сцены с персонажами, воплощающими некую темную силу, </w:t>
      </w:r>
      <w:proofErr w:type="gramStart"/>
      <w:r w:rsidRPr="00EB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которая</w:t>
      </w:r>
      <w:proofErr w:type="gramEnd"/>
      <w:r w:rsidRPr="00EB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однако "вечно хочет зла и вечно совершает благо". "Есть в этой книге какая-то </w:t>
      </w:r>
      <w:proofErr w:type="spellStart"/>
      <w:r w:rsidRPr="00EB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безрасчетность</w:t>
      </w:r>
      <w:proofErr w:type="spellEnd"/>
      <w:r w:rsidRPr="00EB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какая-то предсмертная ослепительность большого таланта…" - писал Константин Симонов в своем предисловии к первой публикации романа, открывшей всему миру большого художника, подлинного Мастера слова.</w:t>
      </w:r>
    </w:p>
    <w:p w:rsidR="00134017" w:rsidRPr="00EB2DB8" w:rsidRDefault="00134017" w:rsidP="00134017">
      <w:pPr>
        <w:pStyle w:val="a3"/>
        <w:numPr>
          <w:ilvl w:val="0"/>
          <w:numId w:val="1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)1</w:t>
      </w:r>
      <w:proofErr w:type="gramStart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Д</w:t>
      </w:r>
      <w:proofErr w:type="gramEnd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70</w:t>
      </w:r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134017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Достоевский, Фёдор Михайлович.</w:t>
      </w:r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7B4FF1">
        <w:rPr>
          <w:rFonts w:ascii="Times New Roman" w:eastAsia="Times New Roman" w:hAnsi="Times New Roman" w:cs="Times New Roman"/>
          <w:color w:val="000088"/>
          <w:sz w:val="24"/>
          <w:szCs w:val="24"/>
          <w:u w:val="single"/>
          <w:lang w:eastAsia="ru-RU"/>
        </w:rPr>
        <w:t>   Игрок</w:t>
      </w:r>
      <w:proofErr w:type="gramStart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Неточка</w:t>
      </w:r>
      <w:proofErr w:type="spellEnd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Незванова</w:t>
      </w:r>
      <w:proofErr w:type="spellEnd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 / Достоевский Фёдор Михайлович. - М.</w:t>
      </w:r>
      <w:proofErr w:type="gramStart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Профиздат</w:t>
      </w:r>
      <w:proofErr w:type="spellEnd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2008. - 304 с. - (Литературные шедевры). - ISBN 978-5-255-01601-3</w:t>
      </w:r>
      <w:proofErr w:type="gramStart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160.95.</w:t>
      </w:r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EB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книгу включены роман "Игрок" и неоконченный роман "</w:t>
      </w:r>
      <w:proofErr w:type="spellStart"/>
      <w:r w:rsidRPr="00EB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Неточка</w:t>
      </w:r>
      <w:proofErr w:type="spellEnd"/>
      <w:r w:rsidRPr="00EB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B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Незванова</w:t>
      </w:r>
      <w:proofErr w:type="spellEnd"/>
      <w:r w:rsidRPr="00EB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", относящийся к раннему этапу творчества Ф. М. Достоевского. Роману "Игрок" присущи сильные автобиографические мотивы, ведь азартным игроком был сам Достоевский. История создания этой книги очень интересна: проигравшийся до последнего гроша в Висбадене, отчаянно нуждающийся в деньгах писатель заключил с издательством контракт, согласно которому должен был написать роман… за 26 дней. Эти совершенно неправдоподобные сроки вынудили Достоевского, впервые в жизни, воспользоваться услугами секретаря-стенографистки, которой он </w:t>
      </w:r>
      <w:proofErr w:type="spellStart"/>
      <w:r w:rsidRPr="00EB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надиктовывал</w:t>
      </w:r>
      <w:proofErr w:type="spellEnd"/>
      <w:r w:rsidRPr="00EB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текст. Так в жизнь гения вошла молодая Анна </w:t>
      </w:r>
      <w:proofErr w:type="spellStart"/>
      <w:r w:rsidRPr="00EB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Сниткина</w:t>
      </w:r>
      <w:proofErr w:type="spellEnd"/>
      <w:r w:rsidRPr="00EB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женщина, которой суждено было стать его женой и музой…</w:t>
      </w:r>
    </w:p>
    <w:p w:rsidR="00134017" w:rsidRPr="00EB2DB8" w:rsidRDefault="00134017" w:rsidP="00134017">
      <w:pPr>
        <w:pStyle w:val="a3"/>
        <w:numPr>
          <w:ilvl w:val="0"/>
          <w:numId w:val="1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И</w:t>
      </w:r>
      <w:proofErr w:type="gramEnd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48</w:t>
      </w:r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134017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Ильф, Илья Арнольдович.</w:t>
      </w:r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7B4FF1">
        <w:rPr>
          <w:rFonts w:ascii="Times New Roman" w:eastAsia="Times New Roman" w:hAnsi="Times New Roman" w:cs="Times New Roman"/>
          <w:color w:val="000088"/>
          <w:sz w:val="24"/>
          <w:szCs w:val="24"/>
          <w:u w:val="single"/>
          <w:lang w:eastAsia="ru-RU"/>
        </w:rPr>
        <w:t>Золотой телёнок</w:t>
      </w:r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первый полный вариант романа / Ильф Илья Арнольдович, Петров Евгений Петрович ; подгот. текста и вступ. ст. М. Одесского и Д. Фельдмана. - М.</w:t>
      </w:r>
      <w:proofErr w:type="gramStart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Вагриус, 2000. - 461 с. - ISBN 5-264-00513-3 : 71.10.</w:t>
      </w:r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EB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сих пор Золотой теленок И. Ильфа и Е. Петрова издавался не полностью и не в том виде, в каком его написали авторы, а в том, в каком его `разрешили` советские редакторы и советская цензура. Теперь - впервые в истории - выходит полная версия знаменитого романа, восстановленная известными филологами Давидом Фельдманом и Михаилом Одесским. На самом деле роман начинался совсем не так, как мы привыкли читать. И заканчивался тоже совсем не так. В приложении к изданию помещены первоначальные версии первой части и заключительной главы. Вступительная статья, написанная Д.Фельдманом и М.Одесским, рассказывает об истории создания Двенадцати стульев и Золотого теленка. Эта история - сама по себе захватывающий детективный роман, в котором в полной мере отразилась политическая жизнь страны конца 20-х - начала 30-х годов.</w:t>
      </w:r>
    </w:p>
    <w:p w:rsidR="00134017" w:rsidRPr="00EB2DB8" w:rsidRDefault="00134017" w:rsidP="00134017">
      <w:pPr>
        <w:pStyle w:val="a3"/>
        <w:numPr>
          <w:ilvl w:val="0"/>
          <w:numId w:val="1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>84(</w:t>
      </w:r>
      <w:proofErr w:type="spellStart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И</w:t>
      </w:r>
      <w:proofErr w:type="gramEnd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86</w:t>
      </w:r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134017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Искандер, Фазиль </w:t>
      </w:r>
      <w:proofErr w:type="spellStart"/>
      <w:r w:rsidRPr="00134017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Абдулович</w:t>
      </w:r>
      <w:proofErr w:type="spellEnd"/>
      <w:r w:rsidRPr="00134017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proofErr w:type="spellStart"/>
      <w:r w:rsidRPr="007B4FF1">
        <w:rPr>
          <w:rFonts w:ascii="Times New Roman" w:eastAsia="Times New Roman" w:hAnsi="Times New Roman" w:cs="Times New Roman"/>
          <w:color w:val="000088"/>
          <w:sz w:val="24"/>
          <w:szCs w:val="24"/>
          <w:u w:val="single"/>
          <w:lang w:eastAsia="ru-RU"/>
        </w:rPr>
        <w:t>Сандро</w:t>
      </w:r>
      <w:proofErr w:type="spellEnd"/>
      <w:r w:rsidRPr="007B4FF1">
        <w:rPr>
          <w:rFonts w:ascii="Times New Roman" w:eastAsia="Times New Roman" w:hAnsi="Times New Roman" w:cs="Times New Roman"/>
          <w:color w:val="000088"/>
          <w:sz w:val="24"/>
          <w:szCs w:val="24"/>
          <w:u w:val="single"/>
          <w:lang w:eastAsia="ru-RU"/>
        </w:rPr>
        <w:t xml:space="preserve"> из Чегема</w:t>
      </w:r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знаменитый роман в одном томе / Искандер Фазиль </w:t>
      </w:r>
      <w:proofErr w:type="spellStart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Абдулович</w:t>
      </w:r>
      <w:proofErr w:type="spellEnd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2014. - 1103 с. - (Большая книга). - 16+. - ISBN 978-5-699-44089-4</w:t>
      </w:r>
      <w:proofErr w:type="gramStart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426.52.</w:t>
      </w:r>
      <w:r w:rsidRPr="0013401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EB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proofErr w:type="spellStart"/>
      <w:r w:rsidRPr="00EB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Сандро</w:t>
      </w:r>
      <w:proofErr w:type="spellEnd"/>
      <w:r w:rsidRPr="00EB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Чегема" - главная книга Фазиля Искандера, юмористический эпос, плутовской роман, где ярко и мощно проявился неповторимый талант автора, увлекающего нас на великий многоцветный карнавал жизни, радостный, трагический и прекрасный.</w:t>
      </w:r>
    </w:p>
    <w:p w:rsidR="00EB2DB8" w:rsidRPr="009D1F99" w:rsidRDefault="00134017" w:rsidP="009D1F99">
      <w:pPr>
        <w:pStyle w:val="a3"/>
        <w:numPr>
          <w:ilvl w:val="0"/>
          <w:numId w:val="1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proofErr w:type="gramStart"/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</w:t>
      </w:r>
      <w:proofErr w:type="spellEnd"/>
      <w:proofErr w:type="gramEnd"/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95</w:t>
      </w:r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9D1F99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Шукшин, Василий Макарович.</w:t>
      </w:r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u w:val="single"/>
          <w:lang w:eastAsia="ru-RU"/>
        </w:rPr>
        <w:t>До третьих петухов</w:t>
      </w:r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рассказы и сказка / Шукшин Василий Макарович ; худож. П. Пинкисевич</w:t>
      </w:r>
      <w:proofErr w:type="gramStart"/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[вступ. ст. и сост. В. Курбатова]. - Москва</w:t>
      </w:r>
      <w:proofErr w:type="gramStart"/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Детская литература, 2013. - 334 с.</w:t>
      </w:r>
      <w:proofErr w:type="gramStart"/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(Школьная библиотека). - Содерж.: Рассказы</w:t>
      </w:r>
      <w:proofErr w:type="gramStart"/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Критики</w:t>
      </w:r>
      <w:proofErr w:type="gramStart"/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Дядя </w:t>
      </w:r>
      <w:proofErr w:type="spellStart"/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Ермолай</w:t>
      </w:r>
      <w:proofErr w:type="spellEnd"/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Микроскоп ; Чудик ; Миль пардон, мадам! ; Нечаянный выстрел ; В профиль и анфас [и др.] ; Сказка : До третьих петухов . - 16+. - ISBN 978-5-08-005120-3</w:t>
      </w:r>
      <w:proofErr w:type="gramStart"/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140.00.</w:t>
      </w:r>
      <w:r w:rsidRPr="009D1F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9D1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сборник Василия </w:t>
      </w:r>
      <w:proofErr w:type="spellStart"/>
      <w:r w:rsidRPr="009D1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Макаровича</w:t>
      </w:r>
      <w:proofErr w:type="spellEnd"/>
      <w:r w:rsidRPr="009D1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Шукшина вошли рассказы "Дядя </w:t>
      </w:r>
      <w:proofErr w:type="spellStart"/>
      <w:r w:rsidRPr="009D1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Ермолай</w:t>
      </w:r>
      <w:proofErr w:type="spellEnd"/>
      <w:r w:rsidRPr="009D1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", "Верую!", "Упорный", "Забуксовал" и другие и повесть "До третьих петухов"</w:t>
      </w:r>
      <w:r w:rsidR="009D1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D1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(сатирическая повесть-сказка, написанная в последние годы жизни писателя). Тихие, занозистые, злые и беспечные - герои его произведений походят друг на друга. Все заводные и талантливые. Эта похожесть в том, что все они болеют авторской, </w:t>
      </w:r>
      <w:proofErr w:type="spellStart"/>
      <w:r w:rsidRPr="009D1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шукшинской</w:t>
      </w:r>
      <w:proofErr w:type="spellEnd"/>
      <w:r w:rsidRPr="009D1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мыслью, живут его талантом, его волей и нетерпением. По существу, он писал непрерывную автобиографию страждущей своей души и мысли.</w:t>
      </w:r>
    </w:p>
    <w:p w:rsidR="009D1F99" w:rsidRDefault="00AF7F2E" w:rsidP="00AF7F2E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1F99" w:rsidRDefault="009D1F99" w:rsidP="00AF7F2E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9" w:rsidRDefault="009D1F99" w:rsidP="00AF7F2E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9" w:rsidRDefault="009D1F99" w:rsidP="00AF7F2E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9" w:rsidRDefault="009D1F99" w:rsidP="00AF7F2E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9" w:rsidRDefault="009D1F99" w:rsidP="00AF7F2E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9" w:rsidRDefault="009D1F99" w:rsidP="00AF7F2E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9" w:rsidRDefault="009D1F99" w:rsidP="00AF7F2E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9" w:rsidRDefault="009D1F99" w:rsidP="00AF7F2E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9" w:rsidRDefault="009D1F99" w:rsidP="00AF7F2E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9" w:rsidRDefault="009D1F99" w:rsidP="00AF7F2E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9" w:rsidRDefault="009D1F99" w:rsidP="00AF7F2E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9" w:rsidRDefault="009D1F99" w:rsidP="00AF7F2E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F2E" w:rsidRPr="00CD6328" w:rsidRDefault="00AF7F2E" w:rsidP="00AF7F2E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Уважаемые читатели, </w:t>
      </w:r>
    </w:p>
    <w:p w:rsidR="00AF7F2E" w:rsidRPr="00CD6328" w:rsidRDefault="00AF7F2E" w:rsidP="00AF7F2E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свои отзывы и предложения </w:t>
      </w:r>
    </w:p>
    <w:p w:rsidR="00AF7F2E" w:rsidRPr="00CD6328" w:rsidRDefault="00AF7F2E" w:rsidP="00AF7F2E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вы можете присылать по адресу: </w:t>
      </w:r>
    </w:p>
    <w:p w:rsidR="00AF7F2E" w:rsidRPr="00CD6328" w:rsidRDefault="00AF7F2E" w:rsidP="00AF7F2E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443110, Самара, пр. Ленина, д. 14,</w:t>
      </w:r>
    </w:p>
    <w:p w:rsidR="00AF7F2E" w:rsidRPr="00CD6328" w:rsidRDefault="00AF7F2E" w:rsidP="00AF7F2E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Самарская областная</w:t>
      </w:r>
    </w:p>
    <w:p w:rsidR="00AF7F2E" w:rsidRPr="00CD6328" w:rsidRDefault="00AF7F2E" w:rsidP="00AF7F2E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юношеская библиотека;</w:t>
      </w:r>
    </w:p>
    <w:p w:rsidR="00AF7F2E" w:rsidRDefault="00AF7F2E" w:rsidP="00AF7F2E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hadow/>
          <w:color w:val="365F91" w:themeColor="accent1" w:themeShade="BF"/>
          <w:sz w:val="20"/>
          <w:szCs w:val="20"/>
        </w:rPr>
      </w:pPr>
      <w:proofErr w:type="gramStart"/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e</w:t>
      </w:r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-</w:t>
      </w: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mail</w:t>
      </w:r>
      <w:proofErr w:type="gramEnd"/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: </w:t>
      </w:r>
      <w:hyperlink r:id="rId6" w:history="1">
        <w:proofErr w:type="spellStart"/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proofErr w:type="spellEnd"/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@</w:t>
        </w:r>
        <w:proofErr w:type="spellStart"/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proofErr w:type="spellEnd"/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.</w:t>
        </w:r>
        <w:proofErr w:type="spellStart"/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ru</w:t>
        </w:r>
        <w:proofErr w:type="spellEnd"/>
      </w:hyperlink>
    </w:p>
    <w:p w:rsidR="00AF7F2E" w:rsidRDefault="00AF7F2E" w:rsidP="00AF7F2E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hadow/>
          <w:color w:val="365F91" w:themeColor="accent1" w:themeShade="BF"/>
          <w:sz w:val="20"/>
          <w:szCs w:val="20"/>
        </w:rPr>
      </w:pPr>
    </w:p>
    <w:p w:rsidR="00AF7F2E" w:rsidRDefault="00AF7F2E" w:rsidP="00AF7F2E">
      <w:pPr>
        <w:pStyle w:val="a5"/>
        <w:spacing w:line="276" w:lineRule="auto"/>
        <w:ind w:left="360"/>
        <w:jc w:val="both"/>
      </w:pPr>
      <w:r w:rsidRPr="00F55ADA">
        <w:rPr>
          <w:rFonts w:ascii="Times New Roman" w:hAnsi="Times New Roman" w:cs="Times New Roman"/>
          <w:b/>
          <w:bCs/>
          <w:i/>
          <w:iCs/>
          <w:shadow/>
          <w:color w:val="365F91" w:themeColor="accent1" w:themeShade="BF"/>
          <w:sz w:val="20"/>
          <w:szCs w:val="20"/>
        </w:rPr>
        <w:t>Составитель:</w:t>
      </w:r>
      <w:r>
        <w:rPr>
          <w:rFonts w:ascii="Times New Roman" w:hAnsi="Times New Roman" w:cs="Times New Roman"/>
          <w:b/>
          <w:bCs/>
          <w:i/>
          <w:iCs/>
          <w:shadow/>
          <w:color w:val="365F91" w:themeColor="accent1" w:themeShade="BF"/>
          <w:sz w:val="20"/>
          <w:szCs w:val="20"/>
        </w:rPr>
        <w:t xml:space="preserve"> </w:t>
      </w:r>
      <w:r w:rsidRPr="00F55ADA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Данилова Ирина Валерьевна, заведующая отделом комплектования и каталогизации</w:t>
      </w:r>
    </w:p>
    <w:p w:rsidR="00AF7F2E" w:rsidRPr="00AF7F2E" w:rsidRDefault="00AF7F2E" w:rsidP="00AF7F2E">
      <w:p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7F2E" w:rsidRPr="00AF7F2E" w:rsidSect="001B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50449"/>
    <w:multiLevelType w:val="hybridMultilevel"/>
    <w:tmpl w:val="08ACFB70"/>
    <w:lvl w:ilvl="0" w:tplc="63C4E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17"/>
    <w:rsid w:val="00134017"/>
    <w:rsid w:val="001B26FC"/>
    <w:rsid w:val="003C7306"/>
    <w:rsid w:val="005F12C1"/>
    <w:rsid w:val="007B4FF1"/>
    <w:rsid w:val="009D1F99"/>
    <w:rsid w:val="00AF7F2E"/>
    <w:rsid w:val="00EB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FC"/>
  </w:style>
  <w:style w:type="paragraph" w:styleId="3">
    <w:name w:val="heading 3"/>
    <w:basedOn w:val="a"/>
    <w:link w:val="30"/>
    <w:uiPriority w:val="9"/>
    <w:qFormat/>
    <w:rsid w:val="00134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017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340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7F2E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F7F2E"/>
    <w:pPr>
      <w:ind w:left="720"/>
    </w:pPr>
    <w:rPr>
      <w:rFonts w:ascii="Calibri" w:eastAsia="Calibri" w:hAnsi="Calibri" w:cs="Calibri"/>
    </w:rPr>
  </w:style>
  <w:style w:type="paragraph" w:styleId="a5">
    <w:name w:val="Plain Text"/>
    <w:basedOn w:val="a"/>
    <w:link w:val="a6"/>
    <w:rsid w:val="00AF7F2E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AF7F2E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ub@so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26A0-5038-44AC-95C0-1572EA37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2017-06-07T15:03:00Z</cp:lastPrinted>
  <dcterms:created xsi:type="dcterms:W3CDTF">2017-06-07T14:40:00Z</dcterms:created>
  <dcterms:modified xsi:type="dcterms:W3CDTF">2017-06-09T08:58:00Z</dcterms:modified>
</cp:coreProperties>
</file>