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4A" w:rsidRPr="00CA78D5" w:rsidRDefault="003B6C22" w:rsidP="00DA71F5">
      <w:pPr>
        <w:pStyle w:val="3"/>
        <w:jc w:val="center"/>
        <w:rPr>
          <w:b w:val="0"/>
          <w:color w:val="000000" w:themeColor="text1"/>
          <w:sz w:val="28"/>
          <w:szCs w:val="28"/>
        </w:rPr>
      </w:pPr>
      <w:r w:rsidRPr="00CA78D5">
        <w:rPr>
          <w:b w:val="0"/>
          <w:color w:val="000000" w:themeColor="text1"/>
          <w:sz w:val="28"/>
          <w:szCs w:val="28"/>
        </w:rPr>
        <w:t xml:space="preserve">Проект «Книжный </w:t>
      </w:r>
      <w:proofErr w:type="spellStart"/>
      <w:r w:rsidRPr="00CA78D5">
        <w:rPr>
          <w:b w:val="0"/>
          <w:color w:val="000000" w:themeColor="text1"/>
          <w:sz w:val="28"/>
          <w:szCs w:val="28"/>
        </w:rPr>
        <w:t>сомелье</w:t>
      </w:r>
      <w:proofErr w:type="spellEnd"/>
      <w:r w:rsidRPr="00CA78D5">
        <w:rPr>
          <w:b w:val="0"/>
          <w:color w:val="000000" w:themeColor="text1"/>
          <w:sz w:val="28"/>
          <w:szCs w:val="28"/>
        </w:rPr>
        <w:t xml:space="preserve">» - </w:t>
      </w:r>
      <w:r w:rsidR="00DA71F5" w:rsidRPr="00CA78D5">
        <w:rPr>
          <w:b w:val="0"/>
          <w:color w:val="000000" w:themeColor="text1"/>
          <w:sz w:val="28"/>
          <w:szCs w:val="28"/>
        </w:rPr>
        <w:t>май</w:t>
      </w:r>
      <w:r w:rsidRPr="00CA78D5">
        <w:rPr>
          <w:b w:val="0"/>
          <w:color w:val="000000" w:themeColor="text1"/>
          <w:sz w:val="28"/>
          <w:szCs w:val="28"/>
        </w:rPr>
        <w:t xml:space="preserve"> 2021 г. </w:t>
      </w:r>
      <w:r w:rsidRPr="00CA78D5">
        <w:rPr>
          <w:b w:val="0"/>
          <w:color w:val="000000" w:themeColor="text1"/>
          <w:sz w:val="28"/>
          <w:szCs w:val="28"/>
        </w:rPr>
        <w:br/>
      </w:r>
      <w:r w:rsidRPr="00CA78D5">
        <w:rPr>
          <w:color w:val="000000" w:themeColor="text1"/>
          <w:sz w:val="28"/>
          <w:szCs w:val="28"/>
        </w:rPr>
        <w:t>Список книг</w:t>
      </w:r>
      <w:r w:rsidR="000F0C4A" w:rsidRPr="00CA78D5">
        <w:rPr>
          <w:color w:val="000000" w:themeColor="text1"/>
          <w:sz w:val="28"/>
          <w:szCs w:val="28"/>
        </w:rPr>
        <w:t xml:space="preserve"> </w:t>
      </w:r>
      <w:proofErr w:type="spellStart"/>
      <w:r w:rsidR="00DA71F5" w:rsidRPr="00CA78D5">
        <w:rPr>
          <w:color w:val="000000" w:themeColor="text1"/>
          <w:sz w:val="28"/>
          <w:szCs w:val="28"/>
        </w:rPr>
        <w:t>Мрдуляш</w:t>
      </w:r>
      <w:proofErr w:type="spellEnd"/>
      <w:r w:rsidR="00DA71F5" w:rsidRPr="00CA78D5">
        <w:rPr>
          <w:color w:val="000000" w:themeColor="text1"/>
          <w:sz w:val="28"/>
          <w:szCs w:val="28"/>
        </w:rPr>
        <w:t xml:space="preserve"> Татьяны Павловны</w:t>
      </w:r>
      <w:r w:rsidR="00DB3446" w:rsidRPr="00CA78D5">
        <w:rPr>
          <w:color w:val="000000" w:themeColor="text1"/>
          <w:sz w:val="28"/>
          <w:szCs w:val="28"/>
        </w:rPr>
        <w:t xml:space="preserve"> -</w:t>
      </w:r>
      <w:r w:rsidR="00DB3446" w:rsidRPr="00CA78D5">
        <w:rPr>
          <w:color w:val="000000" w:themeColor="text1"/>
          <w:sz w:val="28"/>
          <w:szCs w:val="28"/>
        </w:rPr>
        <w:br/>
      </w:r>
      <w:r w:rsidR="00DA71F5" w:rsidRPr="00CA78D5">
        <w:rPr>
          <w:color w:val="000000" w:themeColor="text1"/>
          <w:sz w:val="28"/>
          <w:szCs w:val="28"/>
        </w:rPr>
        <w:t>министра культуры Самарской области</w:t>
      </w:r>
    </w:p>
    <w:p w:rsidR="000F0C4A" w:rsidRPr="00CA78D5" w:rsidRDefault="003B6C22" w:rsidP="003B6C22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CA78D5">
        <w:rPr>
          <w:b/>
          <w:color w:val="000000" w:themeColor="text1"/>
          <w:sz w:val="28"/>
          <w:szCs w:val="28"/>
          <w:u w:val="single"/>
        </w:rPr>
        <w:t>Книги из фонда Самарской областной юношеской библиотеки</w:t>
      </w:r>
      <w:r w:rsidR="00DB3446" w:rsidRPr="00CA78D5">
        <w:rPr>
          <w:b/>
          <w:color w:val="000000" w:themeColor="text1"/>
          <w:sz w:val="28"/>
          <w:szCs w:val="28"/>
          <w:u w:val="single"/>
        </w:rPr>
        <w:br/>
      </w:r>
      <w:bookmarkStart w:id="0" w:name="_GoBack"/>
      <w:bookmarkEnd w:id="0"/>
    </w:p>
    <w:p w:rsidR="00DA71F5" w:rsidRPr="00CA78D5" w:rsidRDefault="00DA71F5" w:rsidP="00DA71F5">
      <w:pPr>
        <w:pStyle w:val="a3"/>
        <w:numPr>
          <w:ilvl w:val="0"/>
          <w:numId w:val="3"/>
        </w:numPr>
        <w:tabs>
          <w:tab w:val="left" w:pos="182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84(2Р)6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 19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Гандлевский</w:t>
      </w:r>
      <w:proofErr w:type="spellEnd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Сергей Маркович.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Сухой остаток [Текст] : избранные стихотворения, эссе /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Гандлевский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Сергей Маркович. - Санкт-Петербург : Лениздат, 2013. - 127, [1] с. : портр. - (Поэт). - На тит. л. и обл.: Лауреат Российской нац. премии "Поэт". - Библиогр.: с. 122-124. - 12+. - ISBN 978-5-4453-0102-8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Сергей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Гандлевский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лауреат Российской национальной премии "Поэт" (2010), учрежденной Обществом поощрения русской поэзии и присуждаемой за наивысшие достижения в современной русской поэзии. В книгу вошли избранные стихотворения Сергея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Гандлевского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написанные в разные годы.</w:t>
      </w:r>
    </w:p>
    <w:p w:rsidR="004D1517" w:rsidRPr="00CA78D5" w:rsidRDefault="004D1517" w:rsidP="004D1517">
      <w:pPr>
        <w:pStyle w:val="a3"/>
        <w:numPr>
          <w:ilvl w:val="0"/>
          <w:numId w:val="3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 63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Докинз</w:t>
      </w:r>
      <w:proofErr w:type="spellEnd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Ричард.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Эгоистичный ген [Текст] /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Докинз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Ричард ; [пер. с англ. Н. Фоминой]. - Москва : АСТ : Corpus, [2013]. - 510 с. - Библиогр.: с. 485-494. -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.-имен. указ.: с. 495-510. - ISBN 978-5-17-077772-3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"Эгоистичный ген" — научно-популярная работа об эволюции, написанная Ричардом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Докинзом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1976 году. В ней через анализ эволюционных и поведенческих процессов всего животного мира, от насекомых до человека, раскрывается взгляд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Докинза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стратегии эволюции.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Докинз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проводит параллели также с "культурной эволюцией": развитием в обществе идей, технологий, религий и др. Книга может быть полезна не только специалистам по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социобиологии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но и всем, кто интересуется местом человека во Вселенной.</w:t>
      </w:r>
    </w:p>
    <w:p w:rsidR="004D1517" w:rsidRPr="00CA78D5" w:rsidRDefault="004D1517" w:rsidP="004D1517">
      <w:pPr>
        <w:pStyle w:val="a3"/>
        <w:numPr>
          <w:ilvl w:val="0"/>
          <w:numId w:val="3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81.2Рус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83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Кронгауз</w:t>
      </w:r>
      <w:proofErr w:type="spellEnd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Максим Анисимович.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Русский язык на грани нервного срыва. 3D [Текст] /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Кронгауз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 Анисимович. - Москва : Corpus : АСТ, [2014]. - 479 с., [8] л. цв. ил. + 1 электрон. опт. диск (DVD с видео-лекциями). - На обл.: Новое изд. с видео-лекциями на DVD. - ISBN 978-5-17-080038-4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Мир вокруг нас стремительно меняется, и язык меняется вместе с ним. Кто из нас не использует, новые слова, и кто в то же время не морщится, замечая их в речи собеседника? Заимствования,- жаргонизмы, брань — без чего уже не обойтись — бесят нас и, главное, дают повод для постоянного брюзжания. Кто не любит порассуждать о порче языка, а после сытного обеда даже и о гибели? Почему эта книга уже в своем первом издании стала бестселлером, вызвала громкие споры и с одинаковым увлечением читалась образованными, не слишком образованными и, да что уж скрывать, просто безграмотными людьми? Наука не может ответить на этот вопрос. Прочтите и убедитесь сами.</w:t>
      </w:r>
    </w:p>
    <w:p w:rsidR="00DA71F5" w:rsidRPr="00CA78D5" w:rsidRDefault="00DA71F5" w:rsidP="00DA71F5">
      <w:pPr>
        <w:pStyle w:val="a3"/>
        <w:numPr>
          <w:ilvl w:val="0"/>
          <w:numId w:val="3"/>
        </w:numPr>
        <w:tabs>
          <w:tab w:val="left" w:pos="182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85.14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41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Репин, Илья Ефимович.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Далёкое близкое [Текст] / Репин Илья Ефимович ; [вступ. ст. К. И. Чуковского]. - 9-е изд. - Л. : Художник РСФСР, 1986. - 486 с.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Прославленный русский живописец, мастер портрета, исторических и бытовых полотен Илья Ефимович Репин (1844-1930) был также талантливым мемуаристом. Его автобиографическая книга "Далекое близкое" - это картина целой эпохи в истории России. В настоящее издание вошли воспоминания художника о детстве, о годах учебы в петербургской Академии художеств, об учителе и друге И. Н. Крамском, о работе над знаменитой картиной "Бурлаки на </w:t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Волге". Это, по словам автора, эскизы о жизни, о самых интересных ее минутах, которые мы "не ценим, выпускаем, даже замалчиваем..." К. И. Чуковский писал о Репине: "В его книге превосходный язык - пластичный, свежий, выразительный и самобытный до дерзости язык, не всегда покорный мертвым грамматическим правилам, но всегда живой, живописный". Ему вторил известный музыкальный и художественный критик В. В. Стасов: "Это чудо что такое!.. Вот как надо писать..."</w:t>
      </w:r>
    </w:p>
    <w:p w:rsidR="004D1517" w:rsidRPr="00CA78D5" w:rsidRDefault="00DA71F5" w:rsidP="004D1517">
      <w:pPr>
        <w:pStyle w:val="a3"/>
        <w:numPr>
          <w:ilvl w:val="0"/>
          <w:numId w:val="3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85.14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Ч-88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Чуковский, Корней Иванович.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Илья Репин [Текст] / Чуковский Корней Иванович. - М. : Искусство, 1983. - 143 с. : ил.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Воспоминания известного советского писателя К. Чуковского о Репине принадлежат к мемуарной литературе. Друг, биограф, редактор литературных трудов великого художника, Корней Иванович Чуковский имел возможность в последний период творчества Репина изо дня в день наблюдать его в быту, в работе, в общении с друзьями. Ярко предстает перед нами Репин — человек, общественный деятель, художник. Не менее интересны страницы, посвященные многочисленным посетителям и гостям знаменитой дачи в Куоккале, среди которых были Горький, Маяковский. Хлебников и многие другие.</w:t>
      </w:r>
    </w:p>
    <w:p w:rsidR="00DA71F5" w:rsidRPr="00CA78D5" w:rsidRDefault="00DA71F5" w:rsidP="00DA71F5">
      <w:pPr>
        <w:tabs>
          <w:tab w:val="left" w:pos="182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B3446" w:rsidRPr="00CA78D5" w:rsidRDefault="00DB3446" w:rsidP="00DB3446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ind w:left="360"/>
        <w:jc w:val="center"/>
        <w:rPr>
          <w:b/>
          <w:color w:val="000000" w:themeColor="text1"/>
          <w:sz w:val="32"/>
          <w:szCs w:val="32"/>
          <w:u w:val="single"/>
        </w:rPr>
      </w:pPr>
      <w:r w:rsidRPr="00CA78D5">
        <w:rPr>
          <w:b/>
          <w:color w:val="000000" w:themeColor="text1"/>
          <w:sz w:val="32"/>
          <w:szCs w:val="32"/>
          <w:u w:val="single"/>
        </w:rPr>
        <w:t>Книги из фондов библиотек Самарской области</w:t>
      </w:r>
    </w:p>
    <w:p w:rsidR="00DB3446" w:rsidRPr="00CA78D5" w:rsidRDefault="00DB3446" w:rsidP="00DB3446">
      <w:pPr>
        <w:rPr>
          <w:color w:val="000000" w:themeColor="text1"/>
        </w:rPr>
      </w:pPr>
    </w:p>
    <w:p w:rsidR="00DB3446" w:rsidRPr="00CA78D5" w:rsidRDefault="00DB3446" w:rsidP="00DB344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Бродский Иосиф.  Бог сохраняет всё. - МИФ, 1992 – </w:t>
      </w:r>
      <w:r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СМИБС, библиотека-филиал г. Самары №1 (ул. Карла-Маркса, 165)</w:t>
      </w:r>
    </w:p>
    <w:p w:rsidR="00DB3446" w:rsidRPr="00CA78D5" w:rsidRDefault="007C0953" w:rsidP="00DB344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Олейников</w:t>
      </w:r>
      <w:r w:rsidR="00DB3446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Игорь</w:t>
      </w:r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3446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Теремок : по сказке В. Даля "Мышка-</w:t>
      </w:r>
      <w:proofErr w:type="spellStart"/>
      <w:r w:rsidR="00DB3446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Норышка</w:t>
      </w:r>
      <w:proofErr w:type="spellEnd"/>
      <w:r w:rsidR="00DB3446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: авторская версия : графическая история. - Манн, Иванов и Фербер, 2018 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B3446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фонде - </w:t>
      </w:r>
      <w:r w:rsidR="00DB3446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Централизованная система детских библиотек г.о. Самара 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Книга приобретена, скоро поступит в фонд СОЮБ.</w:t>
      </w:r>
    </w:p>
    <w:p w:rsidR="00DB3446" w:rsidRPr="00CA78D5" w:rsidRDefault="00DB3446" w:rsidP="00DB344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Перетрухина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Ксения:  Дмитрий Брусникин. Человек размером с дом. - </w:t>
      </w: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Fuel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2021 – </w:t>
      </w:r>
      <w:r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(приобретена</w:t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скоро поступит</w:t>
      </w:r>
      <w:r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фонд СОЮБ)</w:t>
      </w:r>
    </w:p>
    <w:p w:rsidR="00DB3446" w:rsidRPr="00CA78D5" w:rsidRDefault="00DB3446" w:rsidP="00DB344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Перро Шарль. Спящая красавица / художник: Булатов Эрик Владимирович, Васильев Олег Владимирович. -  </w:t>
      </w: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Рипол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-Классик, 2011 г. – </w:t>
      </w:r>
      <w:r w:rsidR="001955DB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нет в фондах библиотек Самарской области</w:t>
      </w:r>
      <w:r w:rsidR="001955DB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DB3446" w:rsidRPr="00CA78D5" w:rsidRDefault="00DB3446" w:rsidP="00DB344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Пушкин, Александр Сергеевич . Сказка о царе </w:t>
      </w: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Салтане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худож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Гончарова Н. С. - Лабиринт Пресс, 2013  - 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фонде - </w:t>
      </w:r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Самарская областная детская библиотека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Книга приобретена, скоро поступит в фонд СОЮБ.</w:t>
      </w:r>
    </w:p>
    <w:p w:rsidR="00DB3446" w:rsidRPr="00CA78D5" w:rsidRDefault="00DB3446" w:rsidP="00DB344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Юрчак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Алексей. Это было навсегда, пока не кончилось: последнее советское поколение : перевод с английского.— Москва : Новое литературное обозрение, 2014  - 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фонде - </w:t>
      </w:r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Самарская областная универсальная научная библиотека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Книга будет приобретена, поступит в фонд СОЮБ </w:t>
      </w:r>
      <w:proofErr w:type="spellStart"/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СОЮБ</w:t>
      </w:r>
      <w:proofErr w:type="spellEnd"/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2021г.</w:t>
      </w:r>
    </w:p>
    <w:p w:rsidR="00DB3446" w:rsidRPr="00CA78D5" w:rsidRDefault="00DB3446" w:rsidP="00DB344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Янгфельдт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Бенгт</w:t>
      </w:r>
      <w:proofErr w:type="spellEnd"/>
      <w:r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Ставка – жизнь : Владимир Маяковский и его круг. — Москва : CORPUS, 2016 - 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фонде - </w:t>
      </w:r>
      <w:r w:rsidR="008F222A" w:rsidRPr="00CA78D5">
        <w:rPr>
          <w:rFonts w:ascii="Times New Roman" w:hAnsi="Times New Roman" w:cs="Times New Roman"/>
          <w:color w:val="000000" w:themeColor="text1"/>
          <w:sz w:val="24"/>
          <w:szCs w:val="24"/>
        </w:rPr>
        <w:t>Самарская областная универсальная научная библиотека.</w:t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Книга будет приобретена, поступит в фонд СОЮБ </w:t>
      </w:r>
      <w:proofErr w:type="spellStart"/>
      <w:r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СОЮБ</w:t>
      </w:r>
      <w:proofErr w:type="spellEnd"/>
      <w:r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2021г</w:t>
      </w:r>
      <w:r w:rsidR="008F222A" w:rsidRPr="00CA78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F222A" w:rsidRPr="00CA78D5" w:rsidRDefault="008F222A" w:rsidP="002274C5">
      <w:pPr>
        <w:tabs>
          <w:tab w:val="left" w:pos="2138"/>
        </w:tabs>
        <w:jc w:val="center"/>
        <w:rPr>
          <w:rFonts w:eastAsia="Times New Roman"/>
          <w:color w:val="000000" w:themeColor="text1"/>
          <w:sz w:val="36"/>
          <w:szCs w:val="36"/>
        </w:rPr>
      </w:pPr>
    </w:p>
    <w:p w:rsidR="008F222A" w:rsidRPr="00CA78D5" w:rsidRDefault="008F222A" w:rsidP="002274C5">
      <w:pPr>
        <w:tabs>
          <w:tab w:val="left" w:pos="2138"/>
        </w:tabs>
        <w:jc w:val="center"/>
        <w:rPr>
          <w:rFonts w:eastAsia="Times New Roman"/>
          <w:color w:val="000000" w:themeColor="text1"/>
          <w:sz w:val="36"/>
          <w:szCs w:val="36"/>
        </w:rPr>
      </w:pPr>
    </w:p>
    <w:p w:rsidR="00DB3446" w:rsidRPr="00CA78D5" w:rsidRDefault="008F222A" w:rsidP="002274C5">
      <w:pPr>
        <w:tabs>
          <w:tab w:val="left" w:pos="2138"/>
        </w:tabs>
        <w:jc w:val="center"/>
        <w:rPr>
          <w:rFonts w:eastAsia="Times New Roman"/>
          <w:color w:val="000000" w:themeColor="text1"/>
          <w:sz w:val="36"/>
          <w:szCs w:val="36"/>
        </w:rPr>
      </w:pPr>
      <w:r w:rsidRPr="00CA78D5">
        <w:rPr>
          <w:rFonts w:eastAsia="Times New Roman"/>
          <w:color w:val="000000" w:themeColor="text1"/>
          <w:sz w:val="36"/>
          <w:szCs w:val="36"/>
        </w:rPr>
        <w:lastRenderedPageBreak/>
        <w:t xml:space="preserve">Список рекомендаций по саморазвитию от «книжного </w:t>
      </w:r>
      <w:proofErr w:type="spellStart"/>
      <w:r w:rsidRPr="00CA78D5">
        <w:rPr>
          <w:rFonts w:eastAsia="Times New Roman"/>
          <w:color w:val="000000" w:themeColor="text1"/>
          <w:sz w:val="36"/>
          <w:szCs w:val="36"/>
        </w:rPr>
        <w:t>сомелье</w:t>
      </w:r>
      <w:proofErr w:type="spellEnd"/>
      <w:r w:rsidRPr="00CA78D5">
        <w:rPr>
          <w:rFonts w:eastAsia="Times New Roman"/>
          <w:color w:val="000000" w:themeColor="text1"/>
          <w:sz w:val="36"/>
          <w:szCs w:val="36"/>
        </w:rPr>
        <w:t xml:space="preserve">» - министра культуры Самарской области  Татьяны </w:t>
      </w:r>
      <w:proofErr w:type="spellStart"/>
      <w:r w:rsidRPr="00CA78D5">
        <w:rPr>
          <w:rFonts w:eastAsia="Times New Roman"/>
          <w:color w:val="000000" w:themeColor="text1"/>
          <w:sz w:val="36"/>
          <w:szCs w:val="36"/>
        </w:rPr>
        <w:t>Мрдуляш</w:t>
      </w:r>
      <w:proofErr w:type="spellEnd"/>
      <w:r w:rsidRPr="00CA78D5">
        <w:rPr>
          <w:rFonts w:eastAsia="Times New Roman"/>
          <w:color w:val="000000" w:themeColor="text1"/>
          <w:sz w:val="36"/>
          <w:szCs w:val="36"/>
        </w:rPr>
        <w:t xml:space="preserve"> в ответ на вопрос от молодых библиотекарей</w:t>
      </w:r>
      <w:r w:rsidRPr="00CA78D5">
        <w:rPr>
          <w:rFonts w:eastAsia="Times New Roman"/>
          <w:color w:val="000000" w:themeColor="text1"/>
          <w:sz w:val="36"/>
          <w:szCs w:val="36"/>
        </w:rPr>
        <w:br/>
        <w:t xml:space="preserve"> г. Октябрьска (от 27 мая 2021):</w:t>
      </w:r>
    </w:p>
    <w:p w:rsidR="008F222A" w:rsidRPr="00CA78D5" w:rsidRDefault="008F222A" w:rsidP="008F222A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83.3(2Р)1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14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Вайль</w:t>
      </w:r>
      <w:proofErr w:type="spellEnd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Пётр Львович.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Родная речь [Текст] : уроки изящной словесности /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Вайль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Пётр Львович,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Генис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 Александрович ; предисл. А. Синявского. - 3-е изд., испр. и доп. - М. : Независимая газета, 1999. - 272 с. : ил. - (Эссеистика). - ISBN 5-86712-065-1 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 фонде - Самарская областная юношеская библиотека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"Родную речь", журчащую, как ручей, сопровождает неназойливая, необременительная ученость. Она предполагает, что чтение - это сотворчество. Русская литература явлена здесь в образе морского простора, где каждый писатель сам себе капитан... за каждым классиком бьется живая, только что открытая мысль В нее хочется играть". (А.Синявский). Книга известных эссеистов П.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Вайля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А.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Гениса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адресована учителям-словесникам, учащимся старших классов и всем любителям хорошей прозы.</w:t>
      </w:r>
    </w:p>
    <w:p w:rsidR="008F222A" w:rsidRPr="00CA78D5" w:rsidRDefault="008F222A" w:rsidP="008F222A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F222A" w:rsidRPr="00CA78D5" w:rsidRDefault="008F222A" w:rsidP="008F222A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A7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Вайль</w:t>
      </w:r>
      <w:proofErr w:type="spellEnd"/>
      <w:r w:rsidRPr="00CA7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Петр Львович. Стихи про меня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[сб. стихов рус. авт. XX в.] /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Вайль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 Львович ; гл. ред.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Горностаева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— М. :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КоЛибри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2007. — 686, [1] с. ; 18 см. — ISBN 978-5-98720-031-5</w:t>
      </w:r>
    </w:p>
    <w:p w:rsidR="008F222A" w:rsidRPr="00CA78D5" w:rsidRDefault="008F222A" w:rsidP="008F222A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фонде - Самарская областная универсальная научная библиотека</w:t>
      </w:r>
    </w:p>
    <w:p w:rsidR="008F222A" w:rsidRPr="00CA78D5" w:rsidRDefault="008F222A" w:rsidP="008F222A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Петр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Вайль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блестящий эссеист, путешественник и гурман, автор "Гения места" и "Карты родины", соавтор "Русской кухни в изгнании", "Родной речи" и других книг, хорошо знакомых нашему читателю, взялся за необычный жанр, суть которого определить непросто. Он выстроил события своей жизни - и существенные, и на вид незначительные, а на поверку оказавшиеся самыми важными, - по русским стихам ХХ века: тем, которые когда-то оказали и продолжают оказывать на него влияние, "становятся участниками драматических или комических жизненных эпизодов, поражают, радуют, учат". То есть обращаются, по словам автора, к нему напрямую. Отсюда и вынесенный в заглавие книги принцип составления этой удивительной антологии: "</w:t>
      </w:r>
      <w:r w:rsidRPr="00CA78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Стихи про меня</w:t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".</w:t>
      </w:r>
    </w:p>
    <w:p w:rsidR="008F222A" w:rsidRPr="00CA78D5" w:rsidRDefault="008F222A" w:rsidP="008F222A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222A" w:rsidRPr="00CA78D5" w:rsidRDefault="008F222A" w:rsidP="008F222A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74.9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25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Пеннак</w:t>
      </w:r>
      <w:proofErr w:type="spellEnd"/>
      <w:r w:rsidRPr="00CA7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Даниэль.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</w:t>
      </w:r>
      <w:r w:rsidRPr="00CA7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роман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[педагог. эссе] /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Пеннак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Даниэль ; пер. с фр. Натальи Шаховской. - 3-е изд. - Москва : Самокат, 2011. - 160 с. - (Самокат для родителей). - ISBN 978-5-91759-062-2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 фонде - Самарская областная юношеская библиотека</w:t>
      </w:r>
    </w:p>
    <w:p w:rsidR="008F222A" w:rsidRPr="00CA78D5" w:rsidRDefault="008F222A" w:rsidP="008F222A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Пытаясь ответить на вопрос "Что делать, если дети (если люди) не читают?", Даниэль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Пеннак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написал самое значительное свое произведение, книгу-манифест в защиту чтения, философское эссе "Как роман", который покорил миллионы читателей в мире, сразу став настольной книгой тех, кому небезразлична судьба книги в современном обществе. Впервые "Как роман" вышел в России, которая из года в год насчитывает все большее число "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нечитающих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" детей и подростков, в 2005 году, и вызвал огромное количество благодарных откликов читателей. Русский читатель действительно НУЖДАЕТСЯ в этой книге - это становится очевидным из отчетов преподавателей и библиотекарей, из бесед с издателями, из разговоров с родителями и с детьми. В своей книге "Как роман" Даниэль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Пеннак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щедро делится методами столь же простыми, </w:t>
      </w: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сколько и результативными. Педагог,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Пеннак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блестяще воплотил эти методы в школе и научил любви к чтению своих учеников. Писатель, он заставил читать и любить свои книги весь мир.</w:t>
      </w:r>
    </w:p>
    <w:p w:rsidR="008F222A" w:rsidRPr="00CA78D5" w:rsidRDefault="008F222A" w:rsidP="008F222A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proofErr w:type="spellStart"/>
      <w:r w:rsidRPr="00CA7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Раппопорт</w:t>
      </w:r>
      <w:proofErr w:type="spellEnd"/>
      <w:r w:rsidRPr="00CA7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Римма.  Читай не хочу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Что мешает ребенку полюбить книги. – М.: </w:t>
      </w:r>
      <w:proofErr w:type="spellStart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Individuum</w:t>
      </w:r>
      <w:proofErr w:type="spellEnd"/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2021 г. – 256 с. -  978-5-6045889-0-1</w:t>
      </w:r>
      <w:r w:rsidRPr="00CA7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данный момент нет в фондах библиотек Самарской области.</w:t>
      </w:r>
    </w:p>
    <w:p w:rsidR="008F222A" w:rsidRPr="00CA78D5" w:rsidRDefault="008F222A" w:rsidP="008F222A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"Книга - источник знаний", "книга - лучший товарищ" - эти утверждения знакомы каждому, и было бы странно оспаривать их в аннотации. Но что делать, если ваш ребенок не хочет дружить с литературой, ненавидит сочинения и приносит домой низкие отметки? Как привить любовь к чтению без насилия над личностью? Нам становится страшно, когда дети дают отпор русским писателям, - но почему? И как побороть эти страхи? Что стоит в первую очередь поменять в себе родителям? И зачем нужен шелест бумажных страниц тем, кто родился в XXI веке?</w:t>
      </w:r>
    </w:p>
    <w:p w:rsidR="008F222A" w:rsidRPr="00CA78D5" w:rsidRDefault="008F222A" w:rsidP="008F222A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Учительница русского языка и литературы, автор образовательного сайта "Мел" Римма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Раппопорт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ищет ответы на эти вопросы всю жизнь. Она знает, как трудно это бывает, - и как ребенок, выросший в писательской семье; и как педагог в современной школе; и как родитель. "Читай не хочу" - квинтэссенция заботливого подхода к воспитанию, помноженная на здравый смысл, опыт десятков преподавателей и насущные проблемы детей, выбирающих между Блоком и </w:t>
      </w:r>
      <w:proofErr w:type="spellStart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тиктоком</w:t>
      </w:r>
      <w:proofErr w:type="spellEnd"/>
      <w:r w:rsidRPr="00CA78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3B6C22" w:rsidRPr="00CA78D5" w:rsidRDefault="008F222A" w:rsidP="002274C5">
      <w:pPr>
        <w:tabs>
          <w:tab w:val="left" w:pos="2138"/>
        </w:tabs>
        <w:jc w:val="center"/>
        <w:rPr>
          <w:rFonts w:eastAsia="Times New Roman"/>
          <w:color w:val="000000" w:themeColor="text1"/>
          <w:sz w:val="32"/>
          <w:szCs w:val="32"/>
        </w:rPr>
      </w:pPr>
      <w:r w:rsidRPr="00CA78D5">
        <w:rPr>
          <w:rFonts w:eastAsia="Times New Roman"/>
          <w:color w:val="000000" w:themeColor="text1"/>
          <w:sz w:val="36"/>
          <w:szCs w:val="36"/>
        </w:rPr>
        <w:br/>
      </w:r>
      <w:r w:rsidR="003B6C22" w:rsidRPr="00CA78D5">
        <w:rPr>
          <w:rFonts w:eastAsia="Times New Roman"/>
          <w:color w:val="000000" w:themeColor="text1"/>
          <w:sz w:val="36"/>
          <w:szCs w:val="36"/>
        </w:rPr>
        <w:br/>
      </w:r>
      <w:r w:rsidR="002274C5" w:rsidRPr="00CA78D5">
        <w:rPr>
          <w:rFonts w:eastAsia="Times New Roman"/>
          <w:color w:val="000000" w:themeColor="text1"/>
          <w:sz w:val="36"/>
          <w:szCs w:val="36"/>
        </w:rPr>
        <w:t xml:space="preserve">Читайте интересные книги с «Книжным </w:t>
      </w:r>
      <w:proofErr w:type="spellStart"/>
      <w:r w:rsidR="002274C5" w:rsidRPr="00CA78D5">
        <w:rPr>
          <w:rFonts w:eastAsia="Times New Roman"/>
          <w:color w:val="000000" w:themeColor="text1"/>
          <w:sz w:val="36"/>
          <w:szCs w:val="36"/>
        </w:rPr>
        <w:t>сомелье</w:t>
      </w:r>
      <w:proofErr w:type="spellEnd"/>
      <w:r w:rsidR="002274C5" w:rsidRPr="00CA78D5">
        <w:rPr>
          <w:rFonts w:eastAsia="Times New Roman"/>
          <w:color w:val="000000" w:themeColor="text1"/>
          <w:sz w:val="36"/>
          <w:szCs w:val="36"/>
        </w:rPr>
        <w:t>»</w:t>
      </w:r>
      <w:r w:rsidR="002274C5" w:rsidRPr="00CA78D5">
        <w:rPr>
          <w:rFonts w:eastAsia="Times New Roman"/>
          <w:color w:val="000000" w:themeColor="text1"/>
          <w:sz w:val="36"/>
          <w:szCs w:val="36"/>
        </w:rPr>
        <w:br/>
      </w:r>
      <w:r w:rsidR="002274C5" w:rsidRPr="00CA78D5">
        <w:rPr>
          <w:rFonts w:eastAsia="Times New Roman"/>
          <w:color w:val="000000" w:themeColor="text1"/>
          <w:sz w:val="32"/>
          <w:szCs w:val="32"/>
        </w:rPr>
        <w:t>443110, Самара, пр. Ленина, д. 14,</w:t>
      </w:r>
      <w:r w:rsidR="003B6C22" w:rsidRPr="00CA78D5">
        <w:rPr>
          <w:rFonts w:eastAsia="Times New Roman"/>
          <w:color w:val="000000" w:themeColor="text1"/>
          <w:sz w:val="32"/>
          <w:szCs w:val="32"/>
        </w:rPr>
        <w:br/>
        <w:t xml:space="preserve">ГБУК «СОЮБ»    </w:t>
      </w:r>
      <w:r w:rsidR="002274C5" w:rsidRPr="00CA78D5">
        <w:rPr>
          <w:rFonts w:eastAsia="Times New Roman"/>
          <w:color w:val="000000" w:themeColor="text1"/>
          <w:sz w:val="32"/>
          <w:szCs w:val="32"/>
        </w:rPr>
        <w:t>e-</w:t>
      </w:r>
      <w:proofErr w:type="spellStart"/>
      <w:r w:rsidR="002274C5" w:rsidRPr="00CA78D5">
        <w:rPr>
          <w:rFonts w:eastAsia="Times New Roman"/>
          <w:color w:val="000000" w:themeColor="text1"/>
          <w:sz w:val="32"/>
          <w:szCs w:val="32"/>
        </w:rPr>
        <w:t>mail</w:t>
      </w:r>
      <w:proofErr w:type="spellEnd"/>
      <w:r w:rsidR="002274C5" w:rsidRPr="00CA78D5">
        <w:rPr>
          <w:rFonts w:eastAsia="Times New Roman"/>
          <w:color w:val="000000" w:themeColor="text1"/>
          <w:sz w:val="32"/>
          <w:szCs w:val="32"/>
        </w:rPr>
        <w:t xml:space="preserve">: </w:t>
      </w:r>
      <w:hyperlink r:id="rId6" w:history="1">
        <w:r w:rsidR="003B6C22" w:rsidRPr="00CA78D5">
          <w:rPr>
            <w:rStyle w:val="a4"/>
            <w:rFonts w:eastAsia="Times New Roman"/>
            <w:color w:val="000000" w:themeColor="text1"/>
            <w:sz w:val="32"/>
            <w:szCs w:val="32"/>
          </w:rPr>
          <w:t>soub@soub.ru</w:t>
        </w:r>
      </w:hyperlink>
    </w:p>
    <w:p w:rsidR="003B6C22" w:rsidRPr="00CA78D5" w:rsidRDefault="003B6C22" w:rsidP="002274C5">
      <w:pPr>
        <w:tabs>
          <w:tab w:val="left" w:pos="2138"/>
        </w:tabs>
        <w:jc w:val="center"/>
        <w:rPr>
          <w:rFonts w:eastAsia="Times New Roman"/>
          <w:color w:val="000000" w:themeColor="text1"/>
          <w:sz w:val="32"/>
          <w:szCs w:val="32"/>
        </w:rPr>
      </w:pPr>
    </w:p>
    <w:p w:rsidR="00D37A1A" w:rsidRPr="00CA78D5" w:rsidRDefault="002274C5" w:rsidP="002274C5">
      <w:pPr>
        <w:tabs>
          <w:tab w:val="left" w:pos="2138"/>
        </w:tabs>
        <w:jc w:val="center"/>
        <w:rPr>
          <w:rFonts w:eastAsia="Times New Roman"/>
          <w:i/>
          <w:color w:val="000000" w:themeColor="text1"/>
          <w:sz w:val="32"/>
          <w:szCs w:val="32"/>
        </w:rPr>
      </w:pPr>
      <w:r w:rsidRPr="00CA78D5">
        <w:rPr>
          <w:rFonts w:eastAsia="Times New Roman"/>
          <w:i/>
          <w:color w:val="000000" w:themeColor="text1"/>
          <w:sz w:val="32"/>
          <w:szCs w:val="32"/>
        </w:rPr>
        <w:t>Куратор проекта - Данилова Ирина</w:t>
      </w:r>
    </w:p>
    <w:sectPr w:rsidR="00D37A1A" w:rsidRPr="00CA78D5" w:rsidSect="003B6C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DAB"/>
    <w:multiLevelType w:val="hybridMultilevel"/>
    <w:tmpl w:val="3334AD9A"/>
    <w:lvl w:ilvl="0" w:tplc="F264A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hadow w:val="0"/>
        <w:emboss w:val="0"/>
        <w:imprint w:val="0"/>
        <w:color w:val="7030A0"/>
        <w:u w:color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D1B"/>
    <w:multiLevelType w:val="hybridMultilevel"/>
    <w:tmpl w:val="75DCE43E"/>
    <w:lvl w:ilvl="0" w:tplc="F264A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hadow w:val="0"/>
        <w:emboss w:val="0"/>
        <w:imprint w:val="0"/>
        <w:color w:val="7030A0"/>
        <w:u w:color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C00"/>
    <w:multiLevelType w:val="hybridMultilevel"/>
    <w:tmpl w:val="CC009464"/>
    <w:lvl w:ilvl="0" w:tplc="F264A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hadow w:val="0"/>
        <w:emboss w:val="0"/>
        <w:imprint w:val="0"/>
        <w:color w:val="7030A0"/>
        <w:u w:color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4CF"/>
    <w:multiLevelType w:val="hybridMultilevel"/>
    <w:tmpl w:val="E766F0A0"/>
    <w:lvl w:ilvl="0" w:tplc="A92C6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hadow w:val="0"/>
        <w:emboss w:val="0"/>
        <w:imprint w:val="0"/>
        <w:color w:val="7030A0"/>
        <w:sz w:val="20"/>
        <w:u w:color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84ADB"/>
    <w:multiLevelType w:val="hybridMultilevel"/>
    <w:tmpl w:val="FA2047CE"/>
    <w:lvl w:ilvl="0" w:tplc="2BDAB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16"/>
        <w:u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F0C4A"/>
    <w:rsid w:val="000F0C4A"/>
    <w:rsid w:val="001955DB"/>
    <w:rsid w:val="002274C5"/>
    <w:rsid w:val="00252384"/>
    <w:rsid w:val="003B6C22"/>
    <w:rsid w:val="004D1517"/>
    <w:rsid w:val="005863B3"/>
    <w:rsid w:val="0066124F"/>
    <w:rsid w:val="006D16FB"/>
    <w:rsid w:val="007C0953"/>
    <w:rsid w:val="007C7037"/>
    <w:rsid w:val="008255AF"/>
    <w:rsid w:val="008F222A"/>
    <w:rsid w:val="00A25886"/>
    <w:rsid w:val="00BE16D1"/>
    <w:rsid w:val="00CA78D5"/>
    <w:rsid w:val="00D37A1A"/>
    <w:rsid w:val="00DA71F5"/>
    <w:rsid w:val="00DB3446"/>
    <w:rsid w:val="00F13FDD"/>
    <w:rsid w:val="00F91FCD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02D28-75AF-4803-A39C-5AE9B438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1A"/>
  </w:style>
  <w:style w:type="paragraph" w:styleId="3">
    <w:name w:val="heading 3"/>
    <w:basedOn w:val="a"/>
    <w:link w:val="30"/>
    <w:uiPriority w:val="9"/>
    <w:qFormat/>
    <w:rsid w:val="000F0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C4A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F0C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b@so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1CE7-FE2F-4DE6-A8C3-A964887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u03009</cp:lastModifiedBy>
  <cp:revision>14</cp:revision>
  <dcterms:created xsi:type="dcterms:W3CDTF">2021-02-01T11:18:00Z</dcterms:created>
  <dcterms:modified xsi:type="dcterms:W3CDTF">2021-05-31T14:45:00Z</dcterms:modified>
</cp:coreProperties>
</file>